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DD" w:rsidRPr="00630374" w:rsidRDefault="003B75DD" w:rsidP="0001517A">
      <w:pPr>
        <w:spacing w:after="0"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УСЛОВИЯ ЗА УЧАСТИЕ</w:t>
      </w:r>
      <w:r w:rsidRPr="00630374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630374">
        <w:rPr>
          <w:rFonts w:ascii="SofiaSans" w:hAnsi="SofiaSans" w:cs="Arial"/>
          <w:b/>
          <w:sz w:val="20"/>
          <w:szCs w:val="20"/>
        </w:rPr>
        <w:t xml:space="preserve">ПО НАПРАВЛЕНИЕ </w:t>
      </w:r>
    </w:p>
    <w:p w:rsidR="003B75DD" w:rsidRPr="00630374" w:rsidRDefault="003B75DD" w:rsidP="00387C8F">
      <w:pPr>
        <w:spacing w:after="0"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 xml:space="preserve">“МОБИЛНОСТ” </w:t>
      </w:r>
    </w:p>
    <w:p w:rsidR="003B75DD" w:rsidRPr="00630374" w:rsidRDefault="003B75DD" w:rsidP="003E0ADD">
      <w:pPr>
        <w:spacing w:after="0" w:line="360" w:lineRule="auto"/>
        <w:rPr>
          <w:rFonts w:ascii="SofiaSans" w:hAnsi="SofiaSans" w:cs="Arial"/>
          <w:b/>
          <w:sz w:val="20"/>
          <w:szCs w:val="20"/>
        </w:rPr>
      </w:pPr>
    </w:p>
    <w:p w:rsidR="003B75DD" w:rsidRPr="00630374" w:rsidRDefault="003B75DD" w:rsidP="00BE02FC">
      <w:pPr>
        <w:spacing w:after="0" w:line="360" w:lineRule="auto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3B75DD" w:rsidRPr="00630374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ДОПУСТИМИ КАНДИДАТИ</w:t>
      </w:r>
    </w:p>
    <w:p w:rsidR="003B75DD" w:rsidRPr="00630374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 xml:space="preserve">Право да кандидатстват за финансиране на проекти по Столична програма "Култура" имат: </w:t>
      </w:r>
    </w:p>
    <w:p w:rsidR="003B75DD" w:rsidRPr="00630374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 xml:space="preserve">регистрирани като юридически лица с нестопанска цел; </w:t>
      </w:r>
    </w:p>
    <w:p w:rsidR="003B75DD" w:rsidRPr="00630374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регистрирани като търговци по Търговския закон;</w:t>
      </w:r>
    </w:p>
    <w:p w:rsidR="003B75DD" w:rsidRPr="00630374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регистрирани като кооперации по Закона за кооперациите;</w:t>
      </w:r>
    </w:p>
    <w:p w:rsidR="003B75DD" w:rsidRPr="00630374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юридически лица, създадени със закон или акт на орган на изпълнителната власт;</w:t>
      </w:r>
    </w:p>
    <w:p w:rsidR="003B75DD" w:rsidRPr="00630374" w:rsidRDefault="003B75DD" w:rsidP="00BE02F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eastAsia="Times-Roman" w:hAnsi="SofiaSans" w:cs="Arial"/>
          <w:sz w:val="20"/>
          <w:szCs w:val="20"/>
        </w:rPr>
        <w:t>физически лица</w:t>
      </w:r>
      <w:r w:rsidRPr="00630374">
        <w:rPr>
          <w:rFonts w:ascii="SofiaSans" w:eastAsia="Times-Roman" w:hAnsi="SofiaSans" w:cs="Arial"/>
          <w:sz w:val="20"/>
          <w:szCs w:val="20"/>
          <w:lang w:val="ru-RU"/>
        </w:rPr>
        <w:t>.</w:t>
      </w:r>
    </w:p>
    <w:p w:rsidR="003B75DD" w:rsidRPr="00630374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630374">
        <w:rPr>
          <w:rFonts w:ascii="SofiaSans" w:hAnsi="SofiaSans" w:cs="Arial"/>
          <w:sz w:val="20"/>
          <w:szCs w:val="20"/>
        </w:rPr>
        <w:t>Кандидатите следва да имат седалище</w:t>
      </w:r>
      <w:r w:rsidRPr="00630374">
        <w:rPr>
          <w:rFonts w:ascii="SofiaSans" w:hAnsi="SofiaSans" w:cs="Arial"/>
          <w:sz w:val="20"/>
          <w:szCs w:val="20"/>
          <w:lang w:val="ru-RU"/>
        </w:rPr>
        <w:t>/</w:t>
      </w:r>
      <w:r w:rsidRPr="00630374">
        <w:rPr>
          <w:rFonts w:ascii="SofiaSans" w:hAnsi="SofiaSans" w:cs="Arial"/>
          <w:sz w:val="20"/>
          <w:szCs w:val="20"/>
        </w:rPr>
        <w:t>адресна регистрация на територията на Столична община.</w:t>
      </w:r>
    </w:p>
    <w:p w:rsidR="003B75DD" w:rsidRPr="00630374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SofiaSans" w:hAnsi="SofiaSans" w:cs="Arial"/>
          <w:sz w:val="20"/>
          <w:szCs w:val="20"/>
          <w:lang w:val="ru-RU"/>
        </w:rPr>
      </w:pPr>
      <w:r w:rsidRPr="00630374">
        <w:rPr>
          <w:rFonts w:ascii="SofiaSans" w:hAnsi="SofiaSans" w:cs="Arial"/>
          <w:sz w:val="20"/>
          <w:szCs w:val="20"/>
        </w:rPr>
        <w:t>Юридическият статут на кандидата се доказва с документ за създаване на организацията.</w:t>
      </w:r>
    </w:p>
    <w:p w:rsidR="003B75DD" w:rsidRPr="00630374" w:rsidRDefault="003B75DD" w:rsidP="00BE02FC">
      <w:pPr>
        <w:spacing w:after="0" w:line="360" w:lineRule="auto"/>
        <w:ind w:left="66"/>
        <w:jc w:val="both"/>
        <w:rPr>
          <w:rFonts w:ascii="SofiaSans" w:hAnsi="SofiaSans" w:cs="Arial"/>
          <w:b/>
          <w:sz w:val="20"/>
          <w:szCs w:val="20"/>
        </w:rPr>
      </w:pPr>
    </w:p>
    <w:p w:rsidR="003B75DD" w:rsidRPr="00630374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jc w:val="both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ДОПУСТИМ БРОЙ ПРОЕКТНИ ПРЕДЛОЖЕНИЯ</w:t>
      </w:r>
    </w:p>
    <w:p w:rsidR="003B75DD" w:rsidRPr="00630374" w:rsidRDefault="003B75DD" w:rsidP="00BE02FC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 xml:space="preserve">Един кандидат има право да кандидатства с един проект в направление и с до два проекта в съответната година. </w:t>
      </w:r>
    </w:p>
    <w:p w:rsidR="003B75DD" w:rsidRPr="00630374" w:rsidRDefault="003B75DD" w:rsidP="00BE02FC">
      <w:pPr>
        <w:spacing w:after="0" w:line="360" w:lineRule="auto"/>
        <w:ind w:left="66"/>
        <w:jc w:val="both"/>
        <w:rPr>
          <w:rFonts w:ascii="SofiaSans" w:hAnsi="SofiaSans" w:cs="Arial"/>
          <w:sz w:val="20"/>
          <w:szCs w:val="20"/>
        </w:rPr>
      </w:pPr>
    </w:p>
    <w:p w:rsidR="003B75DD" w:rsidRPr="00630374" w:rsidRDefault="003B75DD" w:rsidP="00BE02FC">
      <w:pPr>
        <w:numPr>
          <w:ilvl w:val="0"/>
          <w:numId w:val="9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ДОПУСТИМИ РАЗХОДИ</w:t>
      </w:r>
    </w:p>
    <w:p w:rsidR="003B75DD" w:rsidRPr="00630374" w:rsidRDefault="003B75DD" w:rsidP="00BE02FC">
      <w:p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 xml:space="preserve">По Столична програма „Култура” могат да бъдат финансирани следните видове разходи: </w:t>
      </w:r>
    </w:p>
    <w:p w:rsidR="003B75DD" w:rsidRPr="00630374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по модула за международни пътувания на българи зад граница програмата покрива само транспортните разходи по проекта (вкл. разходи за транспорт на художествени произведения и музикални инструменти);</w:t>
      </w:r>
    </w:p>
    <w:p w:rsidR="003B75DD" w:rsidRPr="00630374" w:rsidRDefault="003B75DD" w:rsidP="00DA0331">
      <w:pPr>
        <w:numPr>
          <w:ilvl w:val="0"/>
          <w:numId w:val="7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 xml:space="preserve">при гостувания на чуждестранни творци, изпълнители, мениджъри и др. в </w:t>
      </w:r>
      <w:r w:rsidR="00697020" w:rsidRPr="00630374">
        <w:rPr>
          <w:rFonts w:ascii="SofiaSans" w:hAnsi="SofiaSans" w:cs="Arial"/>
          <w:sz w:val="20"/>
          <w:szCs w:val="20"/>
        </w:rPr>
        <w:t xml:space="preserve">гр. </w:t>
      </w:r>
      <w:r w:rsidRPr="00630374">
        <w:rPr>
          <w:rFonts w:ascii="SofiaSans" w:hAnsi="SofiaSans" w:cs="Arial"/>
          <w:sz w:val="20"/>
          <w:szCs w:val="20"/>
        </w:rPr>
        <w:t>София програмата покрива разходи за транспорт и настаняване на участниците (вкл. разходи за транспорт на художествени произведения и музикални инструменти);</w:t>
      </w:r>
    </w:p>
    <w:p w:rsidR="003B75DD" w:rsidRPr="00630374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по модула за вътрешна мобилност програмата покрива разходи за транспорт и настаняване на участниците (вкл. разходи за транспорт на художествени произведения и музикални инструменти);</w:t>
      </w:r>
    </w:p>
    <w:p w:rsidR="003B75DD" w:rsidRPr="00630374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пряко свързани с изпълнението на проектните дейности.</w:t>
      </w:r>
    </w:p>
    <w:p w:rsidR="003B75DD" w:rsidRPr="00630374" w:rsidRDefault="003B75DD" w:rsidP="00BE02FC">
      <w:pPr>
        <w:spacing w:after="0" w:line="360" w:lineRule="auto"/>
        <w:ind w:left="720"/>
        <w:jc w:val="both"/>
        <w:rPr>
          <w:rFonts w:ascii="SofiaSans" w:hAnsi="SofiaSans" w:cs="Arial"/>
          <w:sz w:val="20"/>
          <w:szCs w:val="20"/>
        </w:rPr>
      </w:pPr>
    </w:p>
    <w:p w:rsidR="003B75DD" w:rsidRPr="00630374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ДОПУСТИМ ПЕРИОД ЗА РЕАЛИЗАЦИЯ НА ПРОЕКТИТЕ:</w:t>
      </w:r>
    </w:p>
    <w:p w:rsidR="003B75DD" w:rsidRPr="00630374" w:rsidRDefault="00697020" w:rsidP="00BE02FC">
      <w:pPr>
        <w:spacing w:after="0" w:line="360" w:lineRule="auto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От 01</w:t>
      </w:r>
      <w:r w:rsidR="0024297F" w:rsidRPr="00630374">
        <w:rPr>
          <w:rFonts w:ascii="SofiaSans" w:hAnsi="SofiaSans" w:cs="Arial"/>
          <w:sz w:val="20"/>
          <w:szCs w:val="20"/>
        </w:rPr>
        <w:t xml:space="preserve"> юли 2021 г. до 10 декември 2024</w:t>
      </w:r>
      <w:r w:rsidRPr="00630374">
        <w:rPr>
          <w:rFonts w:ascii="SofiaSans" w:hAnsi="SofiaSans" w:cs="Arial"/>
          <w:sz w:val="20"/>
          <w:szCs w:val="20"/>
        </w:rPr>
        <w:t xml:space="preserve"> г.</w:t>
      </w:r>
    </w:p>
    <w:p w:rsidR="00697020" w:rsidRPr="00630374" w:rsidRDefault="00697020" w:rsidP="00BE02FC">
      <w:pPr>
        <w:spacing w:after="0" w:line="360" w:lineRule="auto"/>
        <w:rPr>
          <w:rFonts w:ascii="SofiaSans" w:hAnsi="SofiaSans"/>
        </w:rPr>
      </w:pPr>
    </w:p>
    <w:p w:rsidR="003B75DD" w:rsidRPr="00630374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НЯМАТ ПРАВО ДА КАНДИДАТСТВАТ ЗА ФИНАНСИРАНЕ ЛИЦА, КОИТО: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1.</w:t>
      </w:r>
      <w:r w:rsidRPr="00630374">
        <w:rPr>
          <w:rFonts w:ascii="SofiaSans" w:hAnsi="SofiaSans" w:cs="Arial"/>
          <w:sz w:val="20"/>
          <w:szCs w:val="20"/>
        </w:rPr>
        <w:tab/>
        <w:t>са обявени в несъстоятелност или са в производство по несъстоятелност;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2.</w:t>
      </w:r>
      <w:r w:rsidRPr="00630374">
        <w:rPr>
          <w:rFonts w:ascii="SofiaSans" w:hAnsi="SofiaSans" w:cs="Arial"/>
          <w:sz w:val="20"/>
          <w:szCs w:val="20"/>
        </w:rPr>
        <w:tab/>
        <w:t>се намират в ликвидация;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3.</w:t>
      </w:r>
      <w:r w:rsidRPr="00630374">
        <w:rPr>
          <w:rFonts w:ascii="SofiaSans" w:hAnsi="SofiaSans" w:cs="Arial"/>
          <w:sz w:val="20"/>
          <w:szCs w:val="20"/>
        </w:rPr>
        <w:tab/>
        <w:t>са лишени от право да упражняват търговска дейност;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4.</w:t>
      </w:r>
      <w:r w:rsidRPr="00630374">
        <w:rPr>
          <w:rFonts w:ascii="SofiaSans" w:hAnsi="SofiaSans" w:cs="Arial"/>
          <w:sz w:val="20"/>
          <w:szCs w:val="20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5.</w:t>
      </w:r>
      <w:r w:rsidRPr="00630374">
        <w:rPr>
          <w:rFonts w:ascii="SofiaSans" w:hAnsi="SofiaSans" w:cs="Arial"/>
          <w:sz w:val="20"/>
          <w:szCs w:val="20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6.</w:t>
      </w:r>
      <w:r w:rsidRPr="00630374">
        <w:rPr>
          <w:rFonts w:ascii="SofiaSans" w:hAnsi="SofiaSans" w:cs="Arial"/>
          <w:sz w:val="20"/>
          <w:szCs w:val="20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7.</w:t>
      </w:r>
      <w:r w:rsidRPr="00630374">
        <w:rPr>
          <w:rFonts w:ascii="SofiaSans" w:hAnsi="SofiaSans" w:cs="Arial"/>
          <w:sz w:val="20"/>
          <w:szCs w:val="20"/>
        </w:rPr>
        <w:tab/>
        <w:t>не са изпълнили условия при предходно финансиране от СП „Култура”;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8.</w:t>
      </w:r>
      <w:r w:rsidRPr="00630374">
        <w:rPr>
          <w:rFonts w:ascii="SofiaSans" w:hAnsi="SofiaSans" w:cs="Arial"/>
          <w:sz w:val="20"/>
          <w:szCs w:val="20"/>
        </w:rPr>
        <w:tab/>
        <w:t>са обект на конфликт на интереси, съгласно ЗПУКИ;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9.</w:t>
      </w:r>
      <w:r w:rsidRPr="00630374">
        <w:rPr>
          <w:rFonts w:ascii="SofiaSans" w:hAnsi="SofiaSans" w:cs="Arial"/>
          <w:sz w:val="20"/>
          <w:szCs w:val="20"/>
        </w:rPr>
        <w:tab/>
        <w:t>са служители на общинската администрация.</w:t>
      </w:r>
    </w:p>
    <w:p w:rsidR="003B75DD" w:rsidRPr="00630374" w:rsidRDefault="003B75DD" w:rsidP="00BE02FC">
      <w:pPr>
        <w:spacing w:after="0" w:line="360" w:lineRule="auto"/>
        <w:ind w:left="180" w:hanging="180"/>
        <w:rPr>
          <w:rFonts w:ascii="SofiaSans" w:hAnsi="SofiaSans" w:cs="Arial"/>
          <w:sz w:val="20"/>
          <w:szCs w:val="20"/>
        </w:rPr>
      </w:pPr>
      <w:bookmarkStart w:id="0" w:name="_GoBack"/>
      <w:bookmarkEnd w:id="0"/>
    </w:p>
    <w:p w:rsidR="003B75DD" w:rsidRPr="00630374" w:rsidRDefault="003B75DD" w:rsidP="00BE02FC">
      <w:pPr>
        <w:spacing w:after="0" w:line="360" w:lineRule="auto"/>
        <w:jc w:val="both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sz w:val="20"/>
          <w:szCs w:val="20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3B75DD" w:rsidRPr="00630374" w:rsidRDefault="003B75DD" w:rsidP="00BE02FC">
      <w:pPr>
        <w:spacing w:after="0" w:line="360" w:lineRule="auto"/>
        <w:rPr>
          <w:rFonts w:ascii="SofiaSans" w:hAnsi="SofiaSans" w:cs="Arial"/>
          <w:sz w:val="20"/>
          <w:szCs w:val="20"/>
        </w:rPr>
      </w:pPr>
    </w:p>
    <w:p w:rsidR="003B75DD" w:rsidRPr="00630374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SofiaSans" w:hAnsi="SofiaSans" w:cs="Arial"/>
          <w:b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ДОПУСТИМИ ДЕСТИНАЦИИ</w:t>
      </w:r>
    </w:p>
    <w:p w:rsidR="003B75DD" w:rsidRPr="00630374" w:rsidRDefault="003B75DD" w:rsidP="00BE02FC">
      <w:pPr>
        <w:spacing w:after="0" w:line="360" w:lineRule="auto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За вътрешна мобилност</w:t>
      </w:r>
      <w:r w:rsidRPr="00630374">
        <w:rPr>
          <w:rFonts w:ascii="SofiaSans" w:hAnsi="SofiaSans" w:cs="Arial"/>
          <w:sz w:val="20"/>
          <w:szCs w:val="20"/>
        </w:rPr>
        <w:t>: Населени места на територията на България.</w:t>
      </w:r>
    </w:p>
    <w:p w:rsidR="003B75DD" w:rsidRPr="00630374" w:rsidRDefault="003B75DD" w:rsidP="00BE02FC">
      <w:pPr>
        <w:spacing w:after="0" w:line="360" w:lineRule="auto"/>
        <w:rPr>
          <w:rFonts w:ascii="SofiaSans" w:hAnsi="SofiaSans" w:cs="Arial"/>
          <w:sz w:val="20"/>
          <w:szCs w:val="20"/>
        </w:rPr>
      </w:pPr>
      <w:r w:rsidRPr="00630374">
        <w:rPr>
          <w:rFonts w:ascii="SofiaSans" w:hAnsi="SofiaSans" w:cs="Arial"/>
          <w:b/>
          <w:sz w:val="20"/>
          <w:szCs w:val="20"/>
        </w:rPr>
        <w:t>За външна мобилност</w:t>
      </w:r>
      <w:r w:rsidRPr="00630374">
        <w:rPr>
          <w:rFonts w:ascii="SofiaSans" w:hAnsi="SofiaSans" w:cs="Arial"/>
          <w:sz w:val="20"/>
          <w:szCs w:val="20"/>
        </w:rPr>
        <w:t>: Приоритет имат пътувания от и до държави в Европа; допустими са пътувания от и до държави от цял свят.</w:t>
      </w:r>
    </w:p>
    <w:sectPr w:rsidR="003B75DD" w:rsidRPr="00630374" w:rsidSect="00BE02FC">
      <w:headerReference w:type="default" r:id="rId7"/>
      <w:footerReference w:type="even" r:id="rId8"/>
      <w:footerReference w:type="default" r:id="rId9"/>
      <w:pgSz w:w="12240" w:h="15840"/>
      <w:pgMar w:top="1258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49" w:rsidRDefault="005F1849" w:rsidP="003112B4">
      <w:pPr>
        <w:spacing w:after="0" w:line="240" w:lineRule="auto"/>
      </w:pPr>
      <w:r>
        <w:separator/>
      </w:r>
    </w:p>
  </w:endnote>
  <w:endnote w:type="continuationSeparator" w:id="0">
    <w:p w:rsidR="005F1849" w:rsidRDefault="005F1849" w:rsidP="0031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Default="003B75D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DD" w:rsidRDefault="003B75DD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Default="003B75DD" w:rsidP="008548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49" w:rsidRDefault="005F1849" w:rsidP="003112B4">
      <w:pPr>
        <w:spacing w:after="0" w:line="240" w:lineRule="auto"/>
      </w:pPr>
      <w:r>
        <w:separator/>
      </w:r>
    </w:p>
  </w:footnote>
  <w:footnote w:type="continuationSeparator" w:id="0">
    <w:p w:rsidR="005F1849" w:rsidRDefault="005F1849" w:rsidP="0031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Pr="00B37444" w:rsidRDefault="0090082B" w:rsidP="003B5FDE">
    <w:pPr>
      <w:jc w:val="center"/>
    </w:pPr>
    <w:r>
      <w:rPr>
        <w:noProof/>
        <w:lang w:eastAsia="bg-BG"/>
      </w:rPr>
      <w:drawing>
        <wp:inline distT="0" distB="0" distL="0" distR="0">
          <wp:extent cx="742950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5DD" w:rsidRPr="00BF691F" w:rsidRDefault="003B75D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B75DD" w:rsidRPr="00792711" w:rsidRDefault="003B75D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3B75DD" w:rsidRPr="00BF691F" w:rsidRDefault="003B75DD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225ED"/>
    <w:multiLevelType w:val="hybridMultilevel"/>
    <w:tmpl w:val="AA340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72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3E4DC3"/>
    <w:multiLevelType w:val="hybridMultilevel"/>
    <w:tmpl w:val="DEE825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F1F4B"/>
    <w:multiLevelType w:val="hybridMultilevel"/>
    <w:tmpl w:val="63B44F5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26B3A"/>
    <w:multiLevelType w:val="hybridMultilevel"/>
    <w:tmpl w:val="DA3E19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DD"/>
    <w:rsid w:val="000026ED"/>
    <w:rsid w:val="0001447B"/>
    <w:rsid w:val="0001517A"/>
    <w:rsid w:val="00030742"/>
    <w:rsid w:val="00070B71"/>
    <w:rsid w:val="000C27EB"/>
    <w:rsid w:val="000C2B03"/>
    <w:rsid w:val="000E4778"/>
    <w:rsid w:val="001A17D7"/>
    <w:rsid w:val="0024297F"/>
    <w:rsid w:val="00267C95"/>
    <w:rsid w:val="002752FD"/>
    <w:rsid w:val="003112B4"/>
    <w:rsid w:val="00311590"/>
    <w:rsid w:val="0031491A"/>
    <w:rsid w:val="00387C8F"/>
    <w:rsid w:val="003B586D"/>
    <w:rsid w:val="003B5FDE"/>
    <w:rsid w:val="003B75DD"/>
    <w:rsid w:val="003E0ADD"/>
    <w:rsid w:val="003E72ED"/>
    <w:rsid w:val="0041608E"/>
    <w:rsid w:val="00442064"/>
    <w:rsid w:val="00443C71"/>
    <w:rsid w:val="00453D7B"/>
    <w:rsid w:val="004972AC"/>
    <w:rsid w:val="004D314F"/>
    <w:rsid w:val="004D478F"/>
    <w:rsid w:val="0054728F"/>
    <w:rsid w:val="00585081"/>
    <w:rsid w:val="005A287B"/>
    <w:rsid w:val="005A29B2"/>
    <w:rsid w:val="005B3180"/>
    <w:rsid w:val="005C0B58"/>
    <w:rsid w:val="005C66DB"/>
    <w:rsid w:val="005E311A"/>
    <w:rsid w:val="005F1849"/>
    <w:rsid w:val="00617576"/>
    <w:rsid w:val="00630374"/>
    <w:rsid w:val="00641E0B"/>
    <w:rsid w:val="006578EC"/>
    <w:rsid w:val="00671DE2"/>
    <w:rsid w:val="006945F9"/>
    <w:rsid w:val="00697020"/>
    <w:rsid w:val="006C2E89"/>
    <w:rsid w:val="006D435D"/>
    <w:rsid w:val="006E0147"/>
    <w:rsid w:val="00727492"/>
    <w:rsid w:val="00787AD7"/>
    <w:rsid w:val="00792711"/>
    <w:rsid w:val="007E2F8F"/>
    <w:rsid w:val="0083752B"/>
    <w:rsid w:val="0084148E"/>
    <w:rsid w:val="00844E9A"/>
    <w:rsid w:val="008548A5"/>
    <w:rsid w:val="008A4157"/>
    <w:rsid w:val="008A5F54"/>
    <w:rsid w:val="008A709B"/>
    <w:rsid w:val="0090082B"/>
    <w:rsid w:val="00913905"/>
    <w:rsid w:val="00925771"/>
    <w:rsid w:val="00997CCF"/>
    <w:rsid w:val="009B045B"/>
    <w:rsid w:val="009C1FE6"/>
    <w:rsid w:val="009C79B5"/>
    <w:rsid w:val="009C7F6C"/>
    <w:rsid w:val="009D4AE5"/>
    <w:rsid w:val="009D5983"/>
    <w:rsid w:val="009E2E8A"/>
    <w:rsid w:val="00A17DE9"/>
    <w:rsid w:val="00A311F8"/>
    <w:rsid w:val="00A3489F"/>
    <w:rsid w:val="00A5085A"/>
    <w:rsid w:val="00AF3E70"/>
    <w:rsid w:val="00B05F1F"/>
    <w:rsid w:val="00B077AB"/>
    <w:rsid w:val="00B37444"/>
    <w:rsid w:val="00B8696F"/>
    <w:rsid w:val="00BD23B1"/>
    <w:rsid w:val="00BE02FC"/>
    <w:rsid w:val="00BF691F"/>
    <w:rsid w:val="00C202A7"/>
    <w:rsid w:val="00C44B65"/>
    <w:rsid w:val="00C66757"/>
    <w:rsid w:val="00C76C0D"/>
    <w:rsid w:val="00CD4087"/>
    <w:rsid w:val="00D55633"/>
    <w:rsid w:val="00D627CC"/>
    <w:rsid w:val="00D80400"/>
    <w:rsid w:val="00DA0331"/>
    <w:rsid w:val="00E71644"/>
    <w:rsid w:val="00F030E5"/>
    <w:rsid w:val="00F91293"/>
    <w:rsid w:val="00F9659C"/>
    <w:rsid w:val="00FA04E1"/>
    <w:rsid w:val="00FB6215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DD7F486-EB98-4F32-B477-3387F97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DD"/>
    <w:pPr>
      <w:spacing w:after="200" w:line="276" w:lineRule="auto"/>
    </w:pPr>
    <w:rPr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ADD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3E0ADD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link w:val="Header"/>
    <w:uiPriority w:val="99"/>
    <w:locked/>
    <w:rsid w:val="003E0ADD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link w:val="Footer"/>
    <w:uiPriority w:val="99"/>
    <w:locked/>
    <w:rsid w:val="003E0ADD"/>
    <w:rPr>
      <w:rFonts w:ascii="OpalNew" w:hAnsi="OpalNew" w:cs="Times New Roman"/>
      <w:lang w:val="en-US"/>
    </w:rPr>
  </w:style>
  <w:style w:type="character" w:styleId="Hyperlink">
    <w:name w:val="Hyperlink"/>
    <w:uiPriority w:val="99"/>
    <w:rsid w:val="003E0ADD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3E0ADD"/>
    <w:rPr>
      <w:sz w:val="22"/>
      <w:szCs w:val="22"/>
    </w:rPr>
  </w:style>
  <w:style w:type="character" w:styleId="PageNumber">
    <w:name w:val="page number"/>
    <w:uiPriority w:val="99"/>
    <w:rsid w:val="003E0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AD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E0AD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E0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4</cp:revision>
  <dcterms:created xsi:type="dcterms:W3CDTF">2023-10-02T10:33:00Z</dcterms:created>
  <dcterms:modified xsi:type="dcterms:W3CDTF">2023-10-02T14:46:00Z</dcterms:modified>
</cp:coreProperties>
</file>