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5F" w:rsidRPr="00270248" w:rsidRDefault="0007605F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НАПРАВЛЕНИЕ </w:t>
      </w:r>
      <w:r w:rsidR="00BE5E91" w:rsidRPr="00BE5E91">
        <w:rPr>
          <w:rFonts w:ascii="Arial" w:hAnsi="Arial" w:cs="Arial"/>
          <w:b/>
          <w:lang w:val="bg-BG"/>
        </w:rPr>
        <w:t>„</w:t>
      </w:r>
      <w:r w:rsidR="00CB192C" w:rsidRPr="00CB192C">
        <w:rPr>
          <w:rFonts w:ascii="Arial" w:hAnsi="Arial" w:cs="Arial"/>
          <w:b/>
          <w:lang w:val="bg-BG"/>
        </w:rPr>
        <w:t>КИНО”</w:t>
      </w:r>
    </w:p>
    <w:p w:rsidR="0007605F" w:rsidRPr="00270248" w:rsidRDefault="0007605F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7605F" w:rsidRPr="000E171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При оценката на проектното предложение във всяка секция </w:t>
      </w:r>
      <w:r w:rsidRPr="004F3FE2">
        <w:rPr>
          <w:rFonts w:ascii="Arial" w:hAnsi="Arial" w:cs="Arial"/>
          <w:sz w:val="18"/>
          <w:szCs w:val="18"/>
          <w:lang w:val="bg-BG"/>
        </w:rPr>
        <w:t>се поставят точки, в зависимост от степента на постигане на критерия.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D20A14" w:rsidP="00D20A14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70</w:t>
            </w:r>
            <w:r w:rsidR="0007605F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D20A14" w:rsidRPr="004F3FE2" w:rsidTr="00C81875">
        <w:trPr>
          <w:cantSplit/>
          <w:trHeight w:val="1010"/>
        </w:trPr>
        <w:tc>
          <w:tcPr>
            <w:tcW w:w="4253" w:type="dxa"/>
          </w:tcPr>
          <w:p w:rsidR="00D20A14" w:rsidRPr="004F3FE2" w:rsidRDefault="00D20A14" w:rsidP="00D20A14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на проекта с изискванията на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направлението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за 202</w:t>
            </w:r>
            <w:r w:rsidR="003034D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D20A14" w:rsidRPr="004F3FE2" w:rsidRDefault="00D20A14" w:rsidP="00D20A14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D20A14" w:rsidRPr="00C81875" w:rsidRDefault="00D20A14" w:rsidP="00D20A14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предлага обосновано високо качество във фокуса на направлението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като това е ясно проследимо в цялото проектно предложение. </w:t>
            </w:r>
          </w:p>
        </w:tc>
        <w:tc>
          <w:tcPr>
            <w:tcW w:w="2551" w:type="dxa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Идейна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концепция, връзка с изискванията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 направлението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3034D7" w:rsidRPr="004F3FE2" w:rsidTr="00C81875">
        <w:trPr>
          <w:cantSplit/>
          <w:trHeight w:val="739"/>
        </w:trPr>
        <w:tc>
          <w:tcPr>
            <w:tcW w:w="4253" w:type="dxa"/>
          </w:tcPr>
          <w:p w:rsidR="003034D7" w:rsidRPr="004F3FE2" w:rsidRDefault="003034D7" w:rsidP="003034D7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 за изпълнение на </w:t>
            </w:r>
            <w:r w:rsidRPr="00ED34D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един или повече от приоритетите на Стратегията за развитие на културата - „София - творческа столица 2013-2023”</w:t>
            </w:r>
          </w:p>
        </w:tc>
        <w:tc>
          <w:tcPr>
            <w:tcW w:w="3827" w:type="dxa"/>
          </w:tcPr>
          <w:p w:rsidR="003034D7" w:rsidRPr="004F3FE2" w:rsidRDefault="003034D7" w:rsidP="003034D7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обоснован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ефективни дейности в изпълнение реализация на</w:t>
            </w: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един или повече от приоритетите на Стратегията за развитие на културата - „София - творческа столица 2013-2023”</w:t>
            </w:r>
          </w:p>
        </w:tc>
        <w:tc>
          <w:tcPr>
            <w:tcW w:w="2551" w:type="dxa"/>
          </w:tcPr>
          <w:p w:rsidR="003034D7" w:rsidRPr="004F3FE2" w:rsidRDefault="003034D7" w:rsidP="003034D7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2" w:type="dxa"/>
            <w:vAlign w:val="center"/>
          </w:tcPr>
          <w:p w:rsidR="003034D7" w:rsidRPr="004F3FE2" w:rsidRDefault="003034D7" w:rsidP="003034D7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0-15</w:t>
            </w:r>
          </w:p>
        </w:tc>
      </w:tr>
      <w:tr w:rsidR="003034D7" w:rsidRPr="004F3FE2" w:rsidTr="004C5B28">
        <w:trPr>
          <w:cantSplit/>
          <w:trHeight w:val="1967"/>
        </w:trPr>
        <w:tc>
          <w:tcPr>
            <w:tcW w:w="4253" w:type="dxa"/>
          </w:tcPr>
          <w:p w:rsidR="003034D7" w:rsidRPr="004F3FE2" w:rsidRDefault="003034D7" w:rsidP="003034D7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Pr="00C5152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реализация на специалния приоритет и/или на акцентите на Програмата за 2023 г.</w:t>
            </w:r>
          </w:p>
        </w:tc>
        <w:tc>
          <w:tcPr>
            <w:tcW w:w="3827" w:type="dxa"/>
          </w:tcPr>
          <w:p w:rsidR="003034D7" w:rsidRPr="004F3FE2" w:rsidRDefault="003034D7" w:rsidP="003034D7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обоснован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 w:rsidRPr="00C51529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 на специалния приоритет и/или на поне един от акцентите на Програмата за 2023 г.</w:t>
            </w:r>
          </w:p>
        </w:tc>
        <w:tc>
          <w:tcPr>
            <w:tcW w:w="2551" w:type="dxa"/>
          </w:tcPr>
          <w:p w:rsidR="003034D7" w:rsidRPr="004F3FE2" w:rsidRDefault="003034D7" w:rsidP="003034D7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Контекст,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идейна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концепция,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дейности и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резултати,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целева група</w:t>
            </w:r>
          </w:p>
        </w:tc>
        <w:tc>
          <w:tcPr>
            <w:tcW w:w="992" w:type="dxa"/>
            <w:vAlign w:val="center"/>
          </w:tcPr>
          <w:p w:rsidR="003034D7" w:rsidRPr="004F3FE2" w:rsidRDefault="003034D7" w:rsidP="003034D7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D20A14" w:rsidRPr="004F3FE2" w:rsidTr="002D7CE2">
        <w:trPr>
          <w:cantSplit/>
          <w:trHeight w:val="796"/>
        </w:trPr>
        <w:tc>
          <w:tcPr>
            <w:tcW w:w="4253" w:type="dxa"/>
          </w:tcPr>
          <w:p w:rsidR="00D20A14" w:rsidRPr="004F3FE2" w:rsidRDefault="00D20A14" w:rsidP="00D20A14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7D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Проекти, които са вече познати, реализирани и подкрепяни, следва да обосноват нов елемент, които надгражда творческия замисъл от предходното издание. Кандидатите, когато представят проект за изява или инициатива, която вече е позната, реализирана и подкрепяна, следва да обосноват новия и различен елемент</w:t>
            </w:r>
          </w:p>
        </w:tc>
        <w:tc>
          <w:tcPr>
            <w:tcW w:w="2551" w:type="dxa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D20A14" w:rsidRPr="004F3FE2" w:rsidTr="004C5B28">
        <w:trPr>
          <w:cantSplit/>
          <w:trHeight w:val="1266"/>
        </w:trPr>
        <w:tc>
          <w:tcPr>
            <w:tcW w:w="4253" w:type="dxa"/>
          </w:tcPr>
          <w:p w:rsidR="00D20A14" w:rsidRPr="004F3FE2" w:rsidRDefault="00D20A14" w:rsidP="00D20A14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Идейна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концепция, подход, участници, публики, </w:t>
            </w:r>
            <w:r w:rsidRPr="004F3FE2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D20A14" w:rsidRPr="004F3FE2" w:rsidTr="006314CA">
        <w:trPr>
          <w:cantSplit/>
        </w:trPr>
        <w:tc>
          <w:tcPr>
            <w:tcW w:w="4253" w:type="dxa"/>
          </w:tcPr>
          <w:p w:rsidR="00D20A14" w:rsidRPr="004F3FE2" w:rsidRDefault="00D20A14" w:rsidP="00D20A14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Популяризация на проекта </w:t>
            </w:r>
          </w:p>
        </w:tc>
        <w:tc>
          <w:tcPr>
            <w:tcW w:w="3827" w:type="dxa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дейности, които осигуряват по ефективен начин популяризиране на проектните дейности</w:t>
            </w:r>
          </w:p>
        </w:tc>
        <w:tc>
          <w:tcPr>
            <w:tcW w:w="2551" w:type="dxa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D20A14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D20A14" w:rsidRPr="004F3FE2" w:rsidRDefault="00D20A14" w:rsidP="00D20A1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20A14" w:rsidRPr="004F3FE2" w:rsidRDefault="00D20A14" w:rsidP="00D20A1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20A14" w:rsidRPr="004F3FE2" w:rsidRDefault="00D20A14" w:rsidP="00D20A1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20A14" w:rsidRPr="004F3FE2" w:rsidRDefault="00D20A14" w:rsidP="00D20A1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D20A14" w:rsidRPr="004F3FE2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D20A14" w:rsidRPr="004F3FE2" w:rsidRDefault="00D20A14" w:rsidP="00D20A14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D20A14" w:rsidRPr="004F3FE2" w:rsidTr="004C5B28">
        <w:trPr>
          <w:cantSplit/>
        </w:trPr>
        <w:tc>
          <w:tcPr>
            <w:tcW w:w="4253" w:type="dxa"/>
          </w:tcPr>
          <w:p w:rsidR="00D20A14" w:rsidRPr="004F3FE2" w:rsidRDefault="00D20A14" w:rsidP="00D20A14">
            <w:pPr>
              <w:pStyle w:val="MediumShading1-Accent11"/>
              <w:numPr>
                <w:ilvl w:val="0"/>
                <w:numId w:val="11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D20A14" w:rsidRPr="004F3FE2" w:rsidTr="004C5B28">
        <w:trPr>
          <w:cantSplit/>
        </w:trPr>
        <w:tc>
          <w:tcPr>
            <w:tcW w:w="4253" w:type="dxa"/>
          </w:tcPr>
          <w:p w:rsidR="00D20A14" w:rsidRPr="004F3FE2" w:rsidRDefault="00D20A14" w:rsidP="00D20A14">
            <w:pPr>
              <w:pStyle w:val="MediumShading1-Accent11"/>
              <w:numPr>
                <w:ilvl w:val="0"/>
                <w:numId w:val="11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lastRenderedPageBreak/>
              <w:t>Проектът е изпълним.</w:t>
            </w:r>
          </w:p>
        </w:tc>
        <w:tc>
          <w:tcPr>
            <w:tcW w:w="3827" w:type="dxa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D20A14" w:rsidRPr="003034D7" w:rsidRDefault="00D20A14" w:rsidP="003034D7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3034D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D20A14" w:rsidRPr="004F3FE2" w:rsidTr="004C5B28">
        <w:trPr>
          <w:cantSplit/>
        </w:trPr>
        <w:tc>
          <w:tcPr>
            <w:tcW w:w="4253" w:type="dxa"/>
          </w:tcPr>
          <w:p w:rsidR="00D20A14" w:rsidRPr="003034D7" w:rsidRDefault="003034D7" w:rsidP="003034D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</w:rPr>
            </w:pPr>
            <w:r w:rsidRPr="003034D7">
              <w:rPr>
                <w:b/>
                <w:bCs/>
                <w:sz w:val="18"/>
                <w:szCs w:val="18"/>
              </w:rPr>
              <w:t>План за реализация при неподходящи метеорологични условия, налагане на обща карантина или засилване на мерките за дистанция</w:t>
            </w:r>
          </w:p>
        </w:tc>
        <w:tc>
          <w:tcPr>
            <w:tcW w:w="3827" w:type="dxa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реалистичн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а преценка на риска от налагане на ограничения и е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обмислен алтернативен план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 реализация на дейностите при налагане на частична или пълна национална или локална карантина и засилване на ограничителните мерки</w:t>
            </w:r>
            <w:r w:rsidR="003034D7">
              <w:rPr>
                <w:rFonts w:ascii="Arial" w:hAnsi="Arial" w:cs="Arial"/>
                <w:bCs/>
                <w:sz w:val="18"/>
                <w:szCs w:val="18"/>
                <w:lang w:val="bg-BG"/>
              </w:rPr>
              <w:t>, както и при неподходящи метеорологични условия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Алтернативен план</w:t>
            </w:r>
          </w:p>
        </w:tc>
        <w:tc>
          <w:tcPr>
            <w:tcW w:w="992" w:type="dxa"/>
            <w:vAlign w:val="center"/>
          </w:tcPr>
          <w:p w:rsidR="00D20A14" w:rsidRPr="004F3FE2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D20A14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D20A14" w:rsidRPr="004F3FE2" w:rsidRDefault="00D20A14" w:rsidP="00D20A1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20A14" w:rsidRPr="004F3FE2" w:rsidRDefault="00D20A14" w:rsidP="00D20A1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20A14" w:rsidRPr="004F3FE2" w:rsidRDefault="00D20A14" w:rsidP="00D20A1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20A14" w:rsidRPr="004F3FE2" w:rsidRDefault="00D20A14" w:rsidP="00D20A1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D20A14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D20A14" w:rsidRPr="004F3FE2" w:rsidRDefault="00D20A14" w:rsidP="00D20A14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20A14" w:rsidRPr="00C10CCA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D20A14" w:rsidRPr="00C10CCA" w:rsidTr="004C5B28">
        <w:trPr>
          <w:cantSplit/>
        </w:trPr>
        <w:tc>
          <w:tcPr>
            <w:tcW w:w="4253" w:type="dxa"/>
          </w:tcPr>
          <w:p w:rsidR="00D20A14" w:rsidRPr="00C10CCA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D20A14" w:rsidRPr="00C10CCA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</w:t>
            </w:r>
            <w:bookmarkStart w:id="0" w:name="_GoBack"/>
            <w:bookmarkEnd w:id="0"/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D20A14" w:rsidRPr="00C10CCA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D20A14" w:rsidRPr="000879BE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D20A14" w:rsidRPr="00C10CCA" w:rsidTr="004C5B28">
        <w:trPr>
          <w:cantSplit/>
        </w:trPr>
        <w:tc>
          <w:tcPr>
            <w:tcW w:w="4253" w:type="dxa"/>
          </w:tcPr>
          <w:p w:rsidR="00D20A14" w:rsidRPr="00C10CCA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D20A14" w:rsidRPr="00C10CCA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D20A14" w:rsidRPr="00C10CCA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D20A14" w:rsidRPr="00F8743A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D20A14" w:rsidRPr="00C10CCA" w:rsidTr="004C5B28">
        <w:trPr>
          <w:cantSplit/>
        </w:trPr>
        <w:tc>
          <w:tcPr>
            <w:tcW w:w="4253" w:type="dxa"/>
          </w:tcPr>
          <w:p w:rsidR="00D20A14" w:rsidRPr="00C10CCA" w:rsidRDefault="00D20A14" w:rsidP="00D20A14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D20A14" w:rsidRPr="00C10CCA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D20A14" w:rsidRPr="00C10CCA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D20A14" w:rsidRPr="00F872F3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</w:tr>
    </w:tbl>
    <w:p w:rsidR="0007605F" w:rsidRDefault="0007605F" w:rsidP="002D7CE2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605F" w:rsidRPr="006A5196" w:rsidRDefault="0007605F" w:rsidP="002D7CE2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07605F" w:rsidRPr="000E1712" w:rsidTr="004C5B28">
        <w:tc>
          <w:tcPr>
            <w:tcW w:w="9214" w:type="dxa"/>
            <w:shd w:val="clear" w:color="auto" w:fill="F2F2F2"/>
          </w:tcPr>
          <w:p w:rsidR="0007605F" w:rsidRPr="00B275C7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A37FD8" w:rsidRPr="000E1712" w:rsidTr="004C5B28">
        <w:tc>
          <w:tcPr>
            <w:tcW w:w="9214" w:type="dxa"/>
          </w:tcPr>
          <w:p w:rsidR="00A37FD8" w:rsidRPr="00A37FD8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</w:tabs>
              <w:spacing w:line="360" w:lineRule="auto"/>
              <w:ind w:left="20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FD8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проект – прикачва се като документ в .</w:t>
            </w:r>
            <w:r w:rsidRPr="00A37FD8">
              <w:rPr>
                <w:rFonts w:ascii="Arial" w:hAnsi="Arial" w:cs="Arial"/>
                <w:sz w:val="18"/>
                <w:szCs w:val="18"/>
              </w:rPr>
              <w:t>docx</w:t>
            </w:r>
            <w:r w:rsidRPr="00A37FD8"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85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7FD8" w:rsidRPr="000E1712" w:rsidTr="004C5B28">
        <w:tc>
          <w:tcPr>
            <w:tcW w:w="9214" w:type="dxa"/>
          </w:tcPr>
          <w:p w:rsidR="00A37FD8" w:rsidRPr="00A37FD8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</w:tabs>
              <w:spacing w:line="360" w:lineRule="auto"/>
              <w:ind w:left="20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FD8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бюджет – прикачва се в excel, а също така и подписан и подпечатан и сканиран като .pdf файл. </w:t>
            </w:r>
          </w:p>
        </w:tc>
        <w:tc>
          <w:tcPr>
            <w:tcW w:w="85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7FD8" w:rsidRPr="000E1712" w:rsidTr="004C5B28">
        <w:tc>
          <w:tcPr>
            <w:tcW w:w="9214" w:type="dxa"/>
          </w:tcPr>
          <w:p w:rsidR="00A37FD8" w:rsidRPr="00A37FD8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</w:tabs>
              <w:spacing w:line="360" w:lineRule="auto"/>
              <w:ind w:left="20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FD8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 или друг документ за доказване на юридическия статут;</w:t>
            </w:r>
          </w:p>
        </w:tc>
        <w:tc>
          <w:tcPr>
            <w:tcW w:w="85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7FD8" w:rsidRPr="000E1712" w:rsidTr="004C5B28">
        <w:tc>
          <w:tcPr>
            <w:tcW w:w="9214" w:type="dxa"/>
          </w:tcPr>
          <w:p w:rsidR="00A37FD8" w:rsidRPr="00A37FD8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</w:tabs>
              <w:spacing w:line="360" w:lineRule="auto"/>
              <w:ind w:left="20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FD8">
              <w:rPr>
                <w:rFonts w:ascii="Arial" w:hAnsi="Arial" w:cs="Arial"/>
                <w:sz w:val="18"/>
                <w:szCs w:val="18"/>
                <w:lang w:val="bg-BG"/>
              </w:rPr>
              <w:t>Автобиография на ръководителя на проекта, продуцента и ключовите фигури в екипа за реализация – представя се в word или .pdf</w:t>
            </w:r>
            <w:r w:rsidRPr="00A37F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7FD8">
              <w:rPr>
                <w:rFonts w:ascii="Arial" w:hAnsi="Arial" w:cs="Arial"/>
                <w:sz w:val="18"/>
                <w:szCs w:val="18"/>
                <w:lang w:val="bg-BG"/>
              </w:rPr>
              <w:t>файл.</w:t>
            </w:r>
          </w:p>
        </w:tc>
        <w:tc>
          <w:tcPr>
            <w:tcW w:w="85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7FD8" w:rsidRPr="000E1712" w:rsidTr="004C5B28">
        <w:tc>
          <w:tcPr>
            <w:tcW w:w="9214" w:type="dxa"/>
          </w:tcPr>
          <w:p w:rsidR="00A37FD8" w:rsidRPr="00A37FD8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  <w:tab w:val="num" w:pos="851"/>
              </w:tabs>
              <w:spacing w:line="360" w:lineRule="auto"/>
              <w:ind w:left="20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FD8">
              <w:rPr>
                <w:rFonts w:ascii="Arial" w:hAnsi="Arial" w:cs="Arial"/>
                <w:sz w:val="18"/>
                <w:szCs w:val="18"/>
                <w:lang w:val="bg-BG"/>
              </w:rPr>
              <w:t>Препоръка за проекта от външен за организацията авторитет. Задължително се подава при дебютна изява.Препоръката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7FD8" w:rsidRPr="000E1712" w:rsidTr="004C5B28">
        <w:tc>
          <w:tcPr>
            <w:tcW w:w="9214" w:type="dxa"/>
          </w:tcPr>
          <w:p w:rsidR="00A37FD8" w:rsidRPr="00A37FD8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  <w:tab w:val="num" w:pos="993"/>
              </w:tabs>
              <w:spacing w:line="360" w:lineRule="auto"/>
              <w:ind w:left="20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FD8">
              <w:rPr>
                <w:rFonts w:ascii="Arial" w:hAnsi="Arial" w:cs="Arial"/>
                <w:sz w:val="18"/>
                <w:szCs w:val="18"/>
                <w:lang w:val="bg-BG"/>
              </w:rPr>
              <w:t>Представя се детайлно разписан график на предпродукционен период по дейности, снимачен период, постпродукционен период и примерна реалистична дата за премиера</w:t>
            </w:r>
            <w:r w:rsidRPr="00A37FD8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A37FD8">
              <w:rPr>
                <w:rFonts w:ascii="Arial" w:hAnsi="Arial" w:cs="Arial"/>
                <w:sz w:val="18"/>
                <w:szCs w:val="18"/>
                <w:lang w:val="bg-BG"/>
              </w:rPr>
              <w:t xml:space="preserve"> прикачва се като документ в .</w:t>
            </w:r>
            <w:r w:rsidRPr="00A37FD8">
              <w:rPr>
                <w:rFonts w:ascii="Arial" w:hAnsi="Arial" w:cs="Arial"/>
                <w:sz w:val="18"/>
                <w:szCs w:val="18"/>
              </w:rPr>
              <w:t xml:space="preserve">docx </w:t>
            </w:r>
            <w:r w:rsidRPr="00A37FD8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</w:t>
            </w:r>
            <w:r w:rsidRPr="00A37FD8">
              <w:rPr>
                <w:rFonts w:ascii="Arial" w:hAnsi="Arial" w:cs="Arial"/>
                <w:sz w:val="18"/>
                <w:szCs w:val="18"/>
              </w:rPr>
              <w:t>xlsx.</w:t>
            </w:r>
          </w:p>
        </w:tc>
        <w:tc>
          <w:tcPr>
            <w:tcW w:w="85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7FD8" w:rsidRPr="000E1712" w:rsidTr="00950E43">
        <w:tc>
          <w:tcPr>
            <w:tcW w:w="9214" w:type="dxa"/>
          </w:tcPr>
          <w:p w:rsidR="00A37FD8" w:rsidRPr="00A37FD8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  <w:tab w:val="num" w:pos="993"/>
              </w:tabs>
              <w:spacing w:line="360" w:lineRule="auto"/>
              <w:ind w:left="20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FD8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Предварителен списък с локациите за снимки в София </w:t>
            </w:r>
            <w:r w:rsidRPr="00A37FD8">
              <w:rPr>
                <w:rFonts w:ascii="Arial" w:hAnsi="Arial" w:cs="Arial"/>
                <w:sz w:val="18"/>
                <w:szCs w:val="18"/>
              </w:rPr>
              <w:t>-</w:t>
            </w:r>
            <w:r w:rsidRPr="00A37FD8">
              <w:rPr>
                <w:rFonts w:ascii="Arial" w:hAnsi="Arial" w:cs="Arial"/>
                <w:sz w:val="18"/>
                <w:szCs w:val="18"/>
                <w:lang w:val="bg-BG"/>
              </w:rPr>
              <w:t xml:space="preserve"> прикачва се като документ в .</w:t>
            </w:r>
            <w:r w:rsidRPr="00A37FD8">
              <w:rPr>
                <w:rFonts w:ascii="Arial" w:hAnsi="Arial" w:cs="Arial"/>
                <w:sz w:val="18"/>
                <w:szCs w:val="18"/>
              </w:rPr>
              <w:t>docx</w:t>
            </w:r>
            <w:r w:rsidRPr="00A37FD8">
              <w:rPr>
                <w:rFonts w:ascii="Arial" w:hAnsi="Arial" w:cs="Arial"/>
                <w:sz w:val="18"/>
                <w:szCs w:val="18"/>
                <w:lang w:val="bg-BG"/>
              </w:rPr>
              <w:t xml:space="preserve"> или </w:t>
            </w:r>
            <w:r w:rsidRPr="00A37FD8">
              <w:rPr>
                <w:rFonts w:ascii="Arial" w:hAnsi="Arial" w:cs="Arial"/>
                <w:sz w:val="18"/>
                <w:szCs w:val="18"/>
              </w:rPr>
              <w:t>.xlsx.</w:t>
            </w:r>
          </w:p>
        </w:tc>
        <w:tc>
          <w:tcPr>
            <w:tcW w:w="85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7FD8" w:rsidRPr="000E1712" w:rsidTr="00F16CCD">
        <w:tc>
          <w:tcPr>
            <w:tcW w:w="9214" w:type="dxa"/>
          </w:tcPr>
          <w:p w:rsidR="00A37FD8" w:rsidRPr="00A37FD8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  <w:tab w:val="num" w:pos="851"/>
              </w:tabs>
              <w:spacing w:line="360" w:lineRule="auto"/>
              <w:ind w:left="20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FD8">
              <w:rPr>
                <w:rFonts w:ascii="Arial" w:hAnsi="Arial" w:cs="Arial"/>
                <w:sz w:val="18"/>
                <w:szCs w:val="18"/>
                <w:lang w:val="bg-BG"/>
              </w:rPr>
              <w:t>Списък с на целият творчески екип.</w:t>
            </w:r>
          </w:p>
        </w:tc>
        <w:tc>
          <w:tcPr>
            <w:tcW w:w="85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7FD8" w:rsidRPr="000E1712" w:rsidTr="004C5B28">
        <w:tc>
          <w:tcPr>
            <w:tcW w:w="9214" w:type="dxa"/>
          </w:tcPr>
          <w:p w:rsidR="00A37FD8" w:rsidRPr="00A37FD8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</w:tabs>
              <w:spacing w:line="360" w:lineRule="auto"/>
              <w:ind w:left="20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FD8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 – представя се в .pdf файл.</w:t>
            </w:r>
          </w:p>
        </w:tc>
        <w:tc>
          <w:tcPr>
            <w:tcW w:w="850" w:type="dxa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A37FD8" w:rsidRPr="000E1712" w:rsidTr="004C5B28">
        <w:tc>
          <w:tcPr>
            <w:tcW w:w="9214" w:type="dxa"/>
          </w:tcPr>
          <w:p w:rsidR="00A37FD8" w:rsidRPr="00A37FD8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</w:tabs>
              <w:spacing w:line="360" w:lineRule="auto"/>
              <w:ind w:left="20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7FD8">
              <w:rPr>
                <w:rFonts w:ascii="Arial" w:eastAsia="Arial Unicode MS" w:hAnsi="Arial"/>
                <w:sz w:val="18"/>
                <w:szCs w:val="18"/>
                <w:bdr w:val="nil"/>
              </w:rPr>
              <w:t>Потвърдително писмо (писма) за осигуряване на локации, работни помещения, студиа и/или зала/и (пространства) за реализиране на проекта – ако е приложимо – представя се в .pdf файл.</w:t>
            </w:r>
          </w:p>
        </w:tc>
        <w:tc>
          <w:tcPr>
            <w:tcW w:w="85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0E1712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7605F" w:rsidRPr="00270248" w:rsidRDefault="0007605F" w:rsidP="002D7CE2">
      <w:pPr>
        <w:pStyle w:val="MediumShading1-Accent11"/>
        <w:tabs>
          <w:tab w:val="left" w:pos="284"/>
        </w:tabs>
        <w:rPr>
          <w:rFonts w:ascii="Arial" w:hAnsi="Arial" w:cs="Arial"/>
          <w:b/>
          <w:sz w:val="20"/>
          <w:szCs w:val="20"/>
          <w:lang w:val="bg-BG"/>
        </w:rPr>
      </w:pPr>
    </w:p>
    <w:sectPr w:rsidR="0007605F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AE" w:rsidRDefault="002871AE" w:rsidP="003D3243">
      <w:pPr>
        <w:spacing w:after="0" w:line="240" w:lineRule="auto"/>
      </w:pPr>
      <w:r>
        <w:separator/>
      </w:r>
    </w:p>
  </w:endnote>
  <w:endnote w:type="continuationSeparator" w:id="0">
    <w:p w:rsidR="002871AE" w:rsidRDefault="002871AE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A37FD8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AE" w:rsidRDefault="002871AE" w:rsidP="003D3243">
      <w:pPr>
        <w:spacing w:after="0" w:line="240" w:lineRule="auto"/>
      </w:pPr>
      <w:r>
        <w:separator/>
      </w:r>
    </w:p>
  </w:footnote>
  <w:footnote w:type="continuationSeparator" w:id="0">
    <w:p w:rsidR="002871AE" w:rsidRDefault="002871AE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u w:val="single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9238F1" w:rsidRPr="009238F1" w:rsidRDefault="009238F1" w:rsidP="009238F1">
    <w:pPr>
      <w:spacing w:after="0" w:line="240" w:lineRule="auto"/>
      <w:rPr>
        <w:sz w:val="16"/>
        <w:szCs w:val="16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D37"/>
    <w:multiLevelType w:val="hybridMultilevel"/>
    <w:tmpl w:val="0D1C6CEC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28894F77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152AE6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229F"/>
    <w:rsid w:val="000048D9"/>
    <w:rsid w:val="00016C63"/>
    <w:rsid w:val="00035C45"/>
    <w:rsid w:val="000476E2"/>
    <w:rsid w:val="00047F7B"/>
    <w:rsid w:val="00051AAF"/>
    <w:rsid w:val="00056135"/>
    <w:rsid w:val="000600D1"/>
    <w:rsid w:val="0006198B"/>
    <w:rsid w:val="00073F58"/>
    <w:rsid w:val="0007605F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6313"/>
    <w:rsid w:val="001172C2"/>
    <w:rsid w:val="0012139C"/>
    <w:rsid w:val="00123D89"/>
    <w:rsid w:val="00130286"/>
    <w:rsid w:val="00132196"/>
    <w:rsid w:val="00135560"/>
    <w:rsid w:val="00135BB3"/>
    <w:rsid w:val="001516CA"/>
    <w:rsid w:val="001560CF"/>
    <w:rsid w:val="00161885"/>
    <w:rsid w:val="00165645"/>
    <w:rsid w:val="00167BE6"/>
    <w:rsid w:val="00181118"/>
    <w:rsid w:val="001856A2"/>
    <w:rsid w:val="00185A63"/>
    <w:rsid w:val="00186E1E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581A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871AE"/>
    <w:rsid w:val="00291C93"/>
    <w:rsid w:val="002A0ACF"/>
    <w:rsid w:val="002B17C3"/>
    <w:rsid w:val="002B2010"/>
    <w:rsid w:val="002B391A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34D7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90DDE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014C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9736A"/>
    <w:rsid w:val="004B027B"/>
    <w:rsid w:val="004B6C79"/>
    <w:rsid w:val="004C3F6B"/>
    <w:rsid w:val="004C5B28"/>
    <w:rsid w:val="004C752E"/>
    <w:rsid w:val="004D7237"/>
    <w:rsid w:val="004D78BF"/>
    <w:rsid w:val="004F262F"/>
    <w:rsid w:val="004F3FE2"/>
    <w:rsid w:val="005039F2"/>
    <w:rsid w:val="00503CD9"/>
    <w:rsid w:val="00505950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4D20"/>
    <w:rsid w:val="006110C6"/>
    <w:rsid w:val="00611F95"/>
    <w:rsid w:val="0061428E"/>
    <w:rsid w:val="006314CA"/>
    <w:rsid w:val="00641E0B"/>
    <w:rsid w:val="00646E6B"/>
    <w:rsid w:val="0065343B"/>
    <w:rsid w:val="00654988"/>
    <w:rsid w:val="00657CBC"/>
    <w:rsid w:val="00657D48"/>
    <w:rsid w:val="006616C8"/>
    <w:rsid w:val="0066698B"/>
    <w:rsid w:val="00672947"/>
    <w:rsid w:val="00672D37"/>
    <w:rsid w:val="00681EAE"/>
    <w:rsid w:val="00695CAF"/>
    <w:rsid w:val="006A1B09"/>
    <w:rsid w:val="006A5196"/>
    <w:rsid w:val="006B0724"/>
    <w:rsid w:val="006B1D11"/>
    <w:rsid w:val="006B38EE"/>
    <w:rsid w:val="006B6C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42618"/>
    <w:rsid w:val="0086101E"/>
    <w:rsid w:val="008628C8"/>
    <w:rsid w:val="00870680"/>
    <w:rsid w:val="00880B10"/>
    <w:rsid w:val="00880E94"/>
    <w:rsid w:val="008918A2"/>
    <w:rsid w:val="00891B62"/>
    <w:rsid w:val="0089719D"/>
    <w:rsid w:val="008A5D07"/>
    <w:rsid w:val="008A7626"/>
    <w:rsid w:val="008B14EA"/>
    <w:rsid w:val="008B4038"/>
    <w:rsid w:val="008B43BD"/>
    <w:rsid w:val="008B4FAC"/>
    <w:rsid w:val="008B673B"/>
    <w:rsid w:val="008C6386"/>
    <w:rsid w:val="008D1B8A"/>
    <w:rsid w:val="008D1C64"/>
    <w:rsid w:val="008F3B54"/>
    <w:rsid w:val="008F70D7"/>
    <w:rsid w:val="009068BD"/>
    <w:rsid w:val="0091134C"/>
    <w:rsid w:val="00915860"/>
    <w:rsid w:val="0091592B"/>
    <w:rsid w:val="00922885"/>
    <w:rsid w:val="009238F1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9D9"/>
    <w:rsid w:val="009E1E52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25F3B"/>
    <w:rsid w:val="00A32550"/>
    <w:rsid w:val="00A37FD8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7B00"/>
    <w:rsid w:val="00AB6E7E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61BB"/>
    <w:rsid w:val="00BD2001"/>
    <w:rsid w:val="00BE0A3B"/>
    <w:rsid w:val="00BE5E91"/>
    <w:rsid w:val="00BE79A9"/>
    <w:rsid w:val="00BF4536"/>
    <w:rsid w:val="00BF48D2"/>
    <w:rsid w:val="00BF551B"/>
    <w:rsid w:val="00C00543"/>
    <w:rsid w:val="00C077A5"/>
    <w:rsid w:val="00C10CCA"/>
    <w:rsid w:val="00C116D8"/>
    <w:rsid w:val="00C14751"/>
    <w:rsid w:val="00C17485"/>
    <w:rsid w:val="00C20DC0"/>
    <w:rsid w:val="00C31AA1"/>
    <w:rsid w:val="00C35FDA"/>
    <w:rsid w:val="00C40297"/>
    <w:rsid w:val="00C42347"/>
    <w:rsid w:val="00C43C06"/>
    <w:rsid w:val="00C46DB9"/>
    <w:rsid w:val="00C50306"/>
    <w:rsid w:val="00C50CCD"/>
    <w:rsid w:val="00C523AC"/>
    <w:rsid w:val="00C559D5"/>
    <w:rsid w:val="00C62813"/>
    <w:rsid w:val="00C7307B"/>
    <w:rsid w:val="00C732B3"/>
    <w:rsid w:val="00C80835"/>
    <w:rsid w:val="00C8187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192C"/>
    <w:rsid w:val="00CB5546"/>
    <w:rsid w:val="00CD0F30"/>
    <w:rsid w:val="00CD15AD"/>
    <w:rsid w:val="00CD756B"/>
    <w:rsid w:val="00CE1886"/>
    <w:rsid w:val="00CE197D"/>
    <w:rsid w:val="00CE4C5F"/>
    <w:rsid w:val="00CE5AF3"/>
    <w:rsid w:val="00CF6212"/>
    <w:rsid w:val="00D00E8F"/>
    <w:rsid w:val="00D10089"/>
    <w:rsid w:val="00D157C4"/>
    <w:rsid w:val="00D20725"/>
    <w:rsid w:val="00D20A14"/>
    <w:rsid w:val="00D21FF5"/>
    <w:rsid w:val="00D238A0"/>
    <w:rsid w:val="00D252DA"/>
    <w:rsid w:val="00D32226"/>
    <w:rsid w:val="00D32FA2"/>
    <w:rsid w:val="00D35F40"/>
    <w:rsid w:val="00D3667A"/>
    <w:rsid w:val="00D51A0E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2D6A"/>
    <w:rsid w:val="00E2633F"/>
    <w:rsid w:val="00E26719"/>
    <w:rsid w:val="00E34E21"/>
    <w:rsid w:val="00E40FD1"/>
    <w:rsid w:val="00E463C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41A93"/>
    <w:rsid w:val="00F42EAB"/>
    <w:rsid w:val="00F509AF"/>
    <w:rsid w:val="00F50A22"/>
    <w:rsid w:val="00F50CB9"/>
    <w:rsid w:val="00F61F01"/>
    <w:rsid w:val="00F67B52"/>
    <w:rsid w:val="00F71C75"/>
    <w:rsid w:val="00F720AC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2D2BCA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20A14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2</cp:revision>
  <cp:lastPrinted>2016-07-27T08:48:00Z</cp:lastPrinted>
  <dcterms:created xsi:type="dcterms:W3CDTF">2022-09-09T07:33:00Z</dcterms:created>
  <dcterms:modified xsi:type="dcterms:W3CDTF">2022-09-09T07:33:00Z</dcterms:modified>
</cp:coreProperties>
</file>