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2B" w:rsidRDefault="00927C2B" w:rsidP="00F72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2FB4">
        <w:rPr>
          <w:rFonts w:ascii="Times New Roman" w:hAnsi="Times New Roman"/>
          <w:b/>
          <w:sz w:val="24"/>
          <w:szCs w:val="24"/>
        </w:rPr>
        <w:t>ТАБЛИЦА С КРИТЕРИИ ЗА ОЦЕНКА НА СЪБИТИЕ,</w:t>
      </w:r>
    </w:p>
    <w:p w:rsidR="00927C2B" w:rsidRDefault="00927C2B" w:rsidP="00F72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2FB4">
        <w:rPr>
          <w:rFonts w:ascii="Times New Roman" w:hAnsi="Times New Roman"/>
          <w:b/>
          <w:sz w:val="24"/>
          <w:szCs w:val="24"/>
        </w:rPr>
        <w:t xml:space="preserve">ЗАЯВЕНО ЗА ВКЛЮЧВАНЕ В РАЗДЕЛ „ЛЯТНА ПРОГРАМА НА СТОЛИЧНА ОБЩИНА“ В КАЛЕНДАРА НА КУЛТУРНИТЕ СЪБИТИЯ НА СТОЛИЧНА ОБЩИНА ЗА 2020 </w:t>
      </w:r>
      <w:r>
        <w:rPr>
          <w:rFonts w:ascii="Times New Roman" w:hAnsi="Times New Roman"/>
          <w:b/>
          <w:sz w:val="24"/>
          <w:szCs w:val="24"/>
        </w:rPr>
        <w:t>г</w:t>
      </w:r>
      <w:r w:rsidRPr="00F72FB4">
        <w:rPr>
          <w:rFonts w:ascii="Times New Roman" w:hAnsi="Times New Roman"/>
          <w:b/>
          <w:sz w:val="24"/>
          <w:szCs w:val="24"/>
        </w:rPr>
        <w:t>.</w:t>
      </w:r>
    </w:p>
    <w:p w:rsidR="00927C2B" w:rsidRDefault="00927C2B" w:rsidP="00F72FB4">
      <w:pPr>
        <w:spacing w:after="0"/>
        <w:jc w:val="center"/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179"/>
        <w:gridCol w:w="1418"/>
        <w:gridCol w:w="2266"/>
      </w:tblGrid>
      <w:tr w:rsidR="00927C2B" w:rsidRPr="00E41F63" w:rsidTr="00E41F63"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F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9" w:type="dxa"/>
          </w:tcPr>
          <w:p w:rsidR="00927C2B" w:rsidRPr="00E41F63" w:rsidRDefault="00927C2B" w:rsidP="00E41F63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F63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</w:tcPr>
          <w:p w:rsidR="00927C2B" w:rsidRPr="00E41F63" w:rsidRDefault="00927C2B" w:rsidP="00E41F63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F63">
              <w:rPr>
                <w:rFonts w:ascii="Times New Roman" w:hAnsi="Times New Roman"/>
                <w:b/>
                <w:sz w:val="24"/>
                <w:szCs w:val="24"/>
              </w:rPr>
              <w:t>СКАЛА</w:t>
            </w:r>
          </w:p>
        </w:tc>
        <w:tc>
          <w:tcPr>
            <w:tcW w:w="2266" w:type="dxa"/>
          </w:tcPr>
          <w:p w:rsidR="00927C2B" w:rsidRPr="00E41F63" w:rsidRDefault="00927C2B" w:rsidP="00E41F63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F63">
              <w:rPr>
                <w:rFonts w:ascii="Times New Roman" w:hAnsi="Times New Roman"/>
                <w:b/>
                <w:sz w:val="24"/>
                <w:szCs w:val="24"/>
              </w:rPr>
              <w:t>РЕЗУЛТАТ</w:t>
            </w:r>
          </w:p>
        </w:tc>
      </w:tr>
      <w:tr w:rsidR="00927C2B" w:rsidRPr="00E41F63" w:rsidTr="00E41F63">
        <w:tc>
          <w:tcPr>
            <w:tcW w:w="9321" w:type="dxa"/>
            <w:gridSpan w:val="4"/>
            <w:shd w:val="clear" w:color="auto" w:fill="D9D9D9"/>
          </w:tcPr>
          <w:p w:rsidR="00927C2B" w:rsidRPr="00E41F63" w:rsidRDefault="00927C2B" w:rsidP="00E41F6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ДОПУСТИМОСТ</w:t>
            </w:r>
            <w:r w:rsidRPr="00486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27C2B" w:rsidRPr="00E41F63" w:rsidTr="00E41F63"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9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Организаторът на събитието – физическо или юридическо лице отго</w:t>
            </w:r>
            <w:r>
              <w:rPr>
                <w:rFonts w:ascii="Times New Roman" w:hAnsi="Times New Roman"/>
                <w:sz w:val="24"/>
                <w:szCs w:val="24"/>
              </w:rPr>
              <w:t>варя на изискванията, съгласно ц</w:t>
            </w:r>
            <w:r w:rsidRPr="00E41F63">
              <w:rPr>
                <w:rFonts w:ascii="Times New Roman" w:hAnsi="Times New Roman"/>
                <w:sz w:val="24"/>
                <w:szCs w:val="24"/>
              </w:rPr>
              <w:t>елите, приоритетите и организацията на Календара на културните събития на Столична община за 2020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Да/Не</w:t>
            </w:r>
          </w:p>
        </w:tc>
        <w:tc>
          <w:tcPr>
            <w:tcW w:w="2266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2B" w:rsidRPr="00E41F63" w:rsidTr="00E41F63"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179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Кандидатът отговаря за цялостната реализация на събитието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Да/Не</w:t>
            </w:r>
          </w:p>
        </w:tc>
        <w:tc>
          <w:tcPr>
            <w:tcW w:w="2266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2B" w:rsidRPr="00E41F63" w:rsidTr="00E41F63"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179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е планирано да се проведе в периода юни – септември 2020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Да/Не</w:t>
            </w:r>
          </w:p>
        </w:tc>
        <w:tc>
          <w:tcPr>
            <w:tcW w:w="2266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2B" w:rsidRPr="00E41F63" w:rsidTr="00E41F63">
        <w:trPr>
          <w:trHeight w:val="560"/>
        </w:trPr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9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е предвидено със свободен достъп на проявите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Да/Не</w:t>
            </w:r>
          </w:p>
        </w:tc>
        <w:tc>
          <w:tcPr>
            <w:tcW w:w="2266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2B" w:rsidRPr="00E41F63" w:rsidTr="00E41F63"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9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Местата за провеждане на проявите са в парковете, градските градини, площадите, летните сцени на Столична община и други открити пространства.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Да/Не</w:t>
            </w:r>
          </w:p>
        </w:tc>
        <w:tc>
          <w:tcPr>
            <w:tcW w:w="2266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2B" w:rsidRPr="00E41F63" w:rsidTr="00E41F63">
        <w:tc>
          <w:tcPr>
            <w:tcW w:w="9321" w:type="dxa"/>
            <w:gridSpan w:val="4"/>
            <w:shd w:val="clear" w:color="auto" w:fill="D9D9D9"/>
          </w:tcPr>
          <w:p w:rsidR="00927C2B" w:rsidRPr="00E41F63" w:rsidRDefault="00927C2B" w:rsidP="00E41F6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ЗА ЕКСПЕРТНА ОЦЕНКА:</w:t>
            </w:r>
          </w:p>
        </w:tc>
      </w:tr>
      <w:tr w:rsidR="00927C2B" w:rsidRPr="00E41F63" w:rsidTr="00E41F63"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1</w:t>
            </w: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179" w:type="dxa"/>
          </w:tcPr>
          <w:p w:rsidR="00927C2B" w:rsidRPr="00E41F63" w:rsidRDefault="00927C2B" w:rsidP="00E41F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предвижда прояви с артистична и художествена стойност, които формират културния облик и идентичност на града;</w:t>
            </w:r>
          </w:p>
        </w:tc>
        <w:tc>
          <w:tcPr>
            <w:tcW w:w="1418" w:type="dxa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0- 20 точки</w:t>
            </w:r>
          </w:p>
        </w:tc>
        <w:tc>
          <w:tcPr>
            <w:tcW w:w="2266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2B" w:rsidRPr="00E41F63" w:rsidTr="00E41F63"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2</w:t>
            </w: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179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предвижда дейности за привличане и ангажиране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интереса на детска, ученическа/</w:t>
            </w:r>
            <w:r w:rsidRPr="00E41F63">
              <w:rPr>
                <w:rFonts w:ascii="Times New Roman" w:hAnsi="Times New Roman"/>
                <w:sz w:val="24"/>
                <w:szCs w:val="24"/>
              </w:rPr>
              <w:t>младежка публика и/или възрастни хора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0-20 точки</w:t>
            </w:r>
          </w:p>
        </w:tc>
        <w:tc>
          <w:tcPr>
            <w:tcW w:w="2266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2B" w:rsidRPr="00E41F63" w:rsidTr="00E41F63"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3</w:t>
            </w: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179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съответства на целите и приоритетите на Календара и на един или повече от елементите на Специалния приоритет:</w:t>
            </w:r>
          </w:p>
          <w:p w:rsidR="00927C2B" w:rsidRPr="00E41F63" w:rsidRDefault="00927C2B" w:rsidP="00E41F63">
            <w:pPr>
              <w:pStyle w:val="ListParagraph"/>
              <w:numPr>
                <w:ilvl w:val="0"/>
                <w:numId w:val="2"/>
              </w:numPr>
              <w:ind w:left="109" w:hanging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63"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на значими национални и международни годишнини през 2020 г.; </w:t>
            </w:r>
          </w:p>
          <w:p w:rsidR="00927C2B" w:rsidRPr="00E41F63" w:rsidRDefault="00927C2B" w:rsidP="00E41F63">
            <w:pPr>
              <w:pStyle w:val="ListParagraph"/>
              <w:numPr>
                <w:ilvl w:val="0"/>
                <w:numId w:val="2"/>
              </w:numPr>
              <w:ind w:left="109" w:hanging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63">
              <w:rPr>
                <w:rFonts w:ascii="Times New Roman" w:hAnsi="Times New Roman" w:cs="Times New Roman"/>
                <w:sz w:val="24"/>
                <w:szCs w:val="24"/>
              </w:rPr>
              <w:t xml:space="preserve">Предвиждане на дейности за развитие на публиките; </w:t>
            </w:r>
          </w:p>
          <w:p w:rsidR="00927C2B" w:rsidRPr="00E41F63" w:rsidRDefault="00927C2B" w:rsidP="00E41F63">
            <w:pPr>
              <w:pStyle w:val="ListParagraph"/>
              <w:numPr>
                <w:ilvl w:val="0"/>
                <w:numId w:val="2"/>
              </w:numPr>
              <w:ind w:left="109" w:hanging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63">
              <w:rPr>
                <w:rFonts w:ascii="Times New Roman" w:hAnsi="Times New Roman" w:cs="Times New Roman"/>
                <w:sz w:val="24"/>
                <w:szCs w:val="24"/>
              </w:rPr>
              <w:t>Връзка между култура и образование.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0-15 точки</w:t>
            </w:r>
          </w:p>
        </w:tc>
        <w:tc>
          <w:tcPr>
            <w:tcW w:w="2266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2B" w:rsidRPr="00E41F63" w:rsidTr="00E41F63"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4</w:t>
            </w: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179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подпомага създаването на условия за равен достъп до културата на всички граждани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0-15 точки</w:t>
            </w:r>
          </w:p>
        </w:tc>
        <w:tc>
          <w:tcPr>
            <w:tcW w:w="2266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2B" w:rsidRPr="00E41F63" w:rsidTr="00E41F63"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5</w:t>
            </w: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179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има ясно посочени участници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0-10 точки</w:t>
            </w:r>
          </w:p>
        </w:tc>
        <w:tc>
          <w:tcPr>
            <w:tcW w:w="2266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2B" w:rsidRPr="00E41F63" w:rsidTr="00E41F63"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5179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Събитието има конкретен и изпълним времеви график на дейностите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0-10 точки</w:t>
            </w:r>
          </w:p>
        </w:tc>
        <w:tc>
          <w:tcPr>
            <w:tcW w:w="2266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2B" w:rsidRPr="00E41F63" w:rsidTr="00E41F63">
        <w:tc>
          <w:tcPr>
            <w:tcW w:w="458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7</w:t>
            </w:r>
            <w:r w:rsidRPr="00E41F6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179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Представено е детайлно разписано бюджетно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927C2B" w:rsidRPr="00E41F63" w:rsidRDefault="00927C2B" w:rsidP="00E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63">
              <w:rPr>
                <w:rFonts w:ascii="Times New Roman" w:hAnsi="Times New Roman"/>
                <w:sz w:val="24"/>
                <w:szCs w:val="24"/>
              </w:rPr>
              <w:t>0-10 точки</w:t>
            </w:r>
          </w:p>
        </w:tc>
        <w:tc>
          <w:tcPr>
            <w:tcW w:w="2266" w:type="dxa"/>
          </w:tcPr>
          <w:p w:rsidR="00927C2B" w:rsidRPr="00E41F63" w:rsidRDefault="00927C2B" w:rsidP="00E4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C2B" w:rsidRDefault="00927C2B" w:rsidP="001B272B">
      <w:pPr>
        <w:jc w:val="both"/>
      </w:pPr>
    </w:p>
    <w:sectPr w:rsidR="00927C2B" w:rsidSect="00872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2B" w:rsidRDefault="00927C2B" w:rsidP="00347065">
      <w:pPr>
        <w:spacing w:after="0" w:line="240" w:lineRule="auto"/>
      </w:pPr>
      <w:r>
        <w:separator/>
      </w:r>
    </w:p>
  </w:endnote>
  <w:endnote w:type="continuationSeparator" w:id="0">
    <w:p w:rsidR="00927C2B" w:rsidRDefault="00927C2B" w:rsidP="0034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2B" w:rsidRDefault="00927C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2B" w:rsidRDefault="00927C2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27C2B" w:rsidRDefault="00927C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2B" w:rsidRDefault="00927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2B" w:rsidRDefault="00927C2B" w:rsidP="00347065">
      <w:pPr>
        <w:spacing w:after="0" w:line="240" w:lineRule="auto"/>
      </w:pPr>
      <w:r>
        <w:separator/>
      </w:r>
    </w:p>
  </w:footnote>
  <w:footnote w:type="continuationSeparator" w:id="0">
    <w:p w:rsidR="00927C2B" w:rsidRDefault="00927C2B" w:rsidP="0034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2B" w:rsidRDefault="00927C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2B" w:rsidRDefault="00927C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2B" w:rsidRDefault="00927C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A7F"/>
    <w:multiLevelType w:val="hybridMultilevel"/>
    <w:tmpl w:val="79A2C07E"/>
    <w:lvl w:ilvl="0" w:tplc="125CC0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966795"/>
    <w:multiLevelType w:val="hybridMultilevel"/>
    <w:tmpl w:val="2654D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81FA6"/>
    <w:multiLevelType w:val="multilevel"/>
    <w:tmpl w:val="233C03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66E"/>
    <w:rsid w:val="00072CFE"/>
    <w:rsid w:val="001064B4"/>
    <w:rsid w:val="00182487"/>
    <w:rsid w:val="00185701"/>
    <w:rsid w:val="001876EF"/>
    <w:rsid w:val="001938B1"/>
    <w:rsid w:val="001B272B"/>
    <w:rsid w:val="00211D7B"/>
    <w:rsid w:val="00243501"/>
    <w:rsid w:val="00253891"/>
    <w:rsid w:val="002751BB"/>
    <w:rsid w:val="00313F52"/>
    <w:rsid w:val="0033666E"/>
    <w:rsid w:val="00347065"/>
    <w:rsid w:val="003A2CC6"/>
    <w:rsid w:val="003B361D"/>
    <w:rsid w:val="004352C2"/>
    <w:rsid w:val="00450548"/>
    <w:rsid w:val="004869E1"/>
    <w:rsid w:val="004C0C3A"/>
    <w:rsid w:val="005035B1"/>
    <w:rsid w:val="005732C7"/>
    <w:rsid w:val="005E5D97"/>
    <w:rsid w:val="00712F11"/>
    <w:rsid w:val="007316F7"/>
    <w:rsid w:val="00763B16"/>
    <w:rsid w:val="00790536"/>
    <w:rsid w:val="007B5B79"/>
    <w:rsid w:val="00811672"/>
    <w:rsid w:val="008724EB"/>
    <w:rsid w:val="0088101C"/>
    <w:rsid w:val="008C16E7"/>
    <w:rsid w:val="00922639"/>
    <w:rsid w:val="00927C2B"/>
    <w:rsid w:val="00932FDC"/>
    <w:rsid w:val="009A5794"/>
    <w:rsid w:val="00A63A94"/>
    <w:rsid w:val="00AB4FB6"/>
    <w:rsid w:val="00AF0EDD"/>
    <w:rsid w:val="00C02097"/>
    <w:rsid w:val="00C5400A"/>
    <w:rsid w:val="00CA63A4"/>
    <w:rsid w:val="00CC7EAC"/>
    <w:rsid w:val="00E41F63"/>
    <w:rsid w:val="00F72FB4"/>
    <w:rsid w:val="00FB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66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3A94"/>
    <w:pPr>
      <w:spacing w:after="0" w:line="276" w:lineRule="auto"/>
      <w:ind w:left="720"/>
      <w:contextualSpacing/>
    </w:pPr>
    <w:rPr>
      <w:rFonts w:ascii="Arial" w:hAnsi="Arial" w:cs="Arial"/>
      <w:lang w:eastAsia="bg-BG"/>
    </w:rPr>
  </w:style>
  <w:style w:type="paragraph" w:styleId="Header">
    <w:name w:val="header"/>
    <w:basedOn w:val="Normal"/>
    <w:link w:val="HeaderChar"/>
    <w:uiPriority w:val="99"/>
    <w:rsid w:val="003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0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0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7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B27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2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272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2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27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258</Words>
  <Characters>1476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IZaneva</cp:lastModifiedBy>
  <cp:revision>43</cp:revision>
  <dcterms:created xsi:type="dcterms:W3CDTF">2019-08-08T12:18:00Z</dcterms:created>
  <dcterms:modified xsi:type="dcterms:W3CDTF">2019-08-09T13:18:00Z</dcterms:modified>
</cp:coreProperties>
</file>