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18" w:rsidRPr="00C01D12" w:rsidRDefault="00FC6E18" w:rsidP="000F2722">
      <w:pPr>
        <w:pStyle w:val="MediumShading1-Accent11"/>
        <w:rPr>
          <w:sz w:val="24"/>
          <w:szCs w:val="24"/>
          <w:lang w:val="bg-BG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90"/>
      </w:tblGrid>
      <w:tr w:rsidR="00FC6E18" w:rsidRPr="00BF4924" w:rsidTr="000F2722">
        <w:tc>
          <w:tcPr>
            <w:tcW w:w="10490" w:type="dxa"/>
            <w:shd w:val="clear" w:color="auto" w:fill="F2F2F2"/>
          </w:tcPr>
          <w:p w:rsidR="00FC6E18" w:rsidRDefault="00FC6E18" w:rsidP="00BF4924">
            <w:pPr>
              <w:pStyle w:val="MediumShading1-Accent1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bg-BG"/>
              </w:rPr>
            </w:pPr>
            <w:r w:rsidRPr="00BF4924">
              <w:rPr>
                <w:rFonts w:ascii="Times New Roman" w:hAnsi="Times New Roman"/>
                <w:b/>
                <w:bCs/>
                <w:sz w:val="28"/>
                <w:szCs w:val="28"/>
                <w:lang w:val="bg-BG"/>
              </w:rPr>
              <w:t>СПИСЪК НА ИЗИС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bg-BG"/>
              </w:rPr>
              <w:t>КУЕМИТЕ</w:t>
            </w:r>
            <w:r w:rsidRPr="00BF4924">
              <w:rPr>
                <w:rFonts w:ascii="Times New Roman" w:hAnsi="Times New Roman"/>
                <w:b/>
                <w:bCs/>
                <w:sz w:val="28"/>
                <w:szCs w:val="28"/>
                <w:lang w:val="bg-BG"/>
              </w:rPr>
              <w:t xml:space="preserve"> ДОКУМЕНТИ</w:t>
            </w:r>
          </w:p>
          <w:p w:rsidR="00FC6E18" w:rsidRPr="00D8213A" w:rsidRDefault="00FC6E18" w:rsidP="00BF4924">
            <w:pPr>
              <w:pStyle w:val="MediumShading1-Accent1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bg-BG"/>
              </w:rPr>
            </w:pPr>
            <w:r w:rsidRPr="00D8213A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ЗА </w:t>
            </w:r>
            <w:r w:rsidRPr="00D8213A">
              <w:rPr>
                <w:rFonts w:ascii="Times New Roman" w:hAnsi="Times New Roman"/>
                <w:b/>
                <w:sz w:val="28"/>
                <w:szCs w:val="28"/>
              </w:rPr>
              <w:t>РАЗДЕЛИ „СТРАТЕГИЧЕСКИ СЪБИТИЯ“ И „ЗНАЧИМИ СЪБИТИЯ“</w:t>
            </w:r>
          </w:p>
          <w:p w:rsidR="00FC6E18" w:rsidRPr="00BF4924" w:rsidRDefault="00FC6E18" w:rsidP="00464039">
            <w:pPr>
              <w:pStyle w:val="MediumShading1-Accent11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FC6E18" w:rsidRPr="00BF4924" w:rsidTr="000F2722">
        <w:tc>
          <w:tcPr>
            <w:tcW w:w="10490" w:type="dxa"/>
          </w:tcPr>
          <w:p w:rsidR="00FC6E18" w:rsidRPr="00BF4924" w:rsidRDefault="00FC6E18" w:rsidP="00BA6EF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924">
              <w:rPr>
                <w:rFonts w:ascii="Times New Roman" w:hAnsi="Times New Roman"/>
                <w:sz w:val="24"/>
                <w:szCs w:val="24"/>
              </w:rPr>
              <w:t>1. Формуляр за заявяване на събитие за включване в раздели „Стратегически събития“ и „Значими събития“ в Календара на културните събития на Столична община за 2020 г.;</w:t>
            </w:r>
          </w:p>
        </w:tc>
      </w:tr>
      <w:tr w:rsidR="00FC6E18" w:rsidRPr="00BF4924" w:rsidTr="000F2722">
        <w:tc>
          <w:tcPr>
            <w:tcW w:w="10490" w:type="dxa"/>
          </w:tcPr>
          <w:p w:rsidR="00FC6E18" w:rsidRPr="00BF4924" w:rsidRDefault="00FC6E18" w:rsidP="00BA6EF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924">
              <w:rPr>
                <w:rFonts w:ascii="Times New Roman" w:hAnsi="Times New Roman"/>
                <w:sz w:val="24"/>
                <w:szCs w:val="24"/>
              </w:rPr>
              <w:t>2. Формуляр за бюджет на събитие и обосновка на бюджета;</w:t>
            </w:r>
          </w:p>
        </w:tc>
      </w:tr>
      <w:tr w:rsidR="00FC6E18" w:rsidRPr="00BF4924" w:rsidTr="000F2722">
        <w:tc>
          <w:tcPr>
            <w:tcW w:w="10490" w:type="dxa"/>
          </w:tcPr>
          <w:p w:rsidR="00FC6E18" w:rsidRPr="00062667" w:rsidRDefault="00FC6E18" w:rsidP="00BA6EF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F4924">
              <w:rPr>
                <w:rFonts w:ascii="Times New Roman" w:hAnsi="Times New Roman"/>
                <w:sz w:val="24"/>
                <w:szCs w:val="24"/>
              </w:rPr>
              <w:t>3. Документ, който доказва юридическия статут на организацията и нейния / нейните представляващ / представляващи. Представяне на актуално състояние за ЮЛНЦ, които не са вписани в реги</w:t>
            </w:r>
            <w:r>
              <w:rPr>
                <w:rFonts w:ascii="Times New Roman" w:hAnsi="Times New Roman"/>
                <w:sz w:val="24"/>
                <w:szCs w:val="24"/>
              </w:rPr>
              <w:t>стъра на Агенция по вписванията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</w:tc>
      </w:tr>
      <w:tr w:rsidR="00FC6E18" w:rsidRPr="00BF4924" w:rsidTr="000F2722">
        <w:tc>
          <w:tcPr>
            <w:tcW w:w="10490" w:type="dxa"/>
          </w:tcPr>
          <w:p w:rsidR="00FC6E18" w:rsidRPr="00BF4924" w:rsidRDefault="00FC6E18" w:rsidP="00BA6EF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924">
              <w:rPr>
                <w:rFonts w:ascii="Times New Roman" w:hAnsi="Times New Roman"/>
                <w:sz w:val="24"/>
                <w:szCs w:val="24"/>
              </w:rPr>
              <w:t>4. Автобиография на ръководителя на проекта и на ключовите участници в екипа за реализация;</w:t>
            </w:r>
          </w:p>
        </w:tc>
      </w:tr>
      <w:tr w:rsidR="00FC6E18" w:rsidRPr="00BF4924" w:rsidTr="000F2722">
        <w:tc>
          <w:tcPr>
            <w:tcW w:w="10490" w:type="dxa"/>
          </w:tcPr>
          <w:p w:rsidR="00FC6E18" w:rsidRPr="00BF4924" w:rsidRDefault="00FC6E18" w:rsidP="00BA6EF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924">
              <w:rPr>
                <w:rFonts w:ascii="Times New Roman" w:hAnsi="Times New Roman"/>
                <w:sz w:val="24"/>
                <w:szCs w:val="24"/>
              </w:rPr>
              <w:t>5. Програма или предварителна програма, както и допълнителна информация за предвидените прояви в събитието;</w:t>
            </w:r>
          </w:p>
        </w:tc>
      </w:tr>
      <w:tr w:rsidR="00FC6E18" w:rsidRPr="00BF4924" w:rsidTr="000F2722">
        <w:tc>
          <w:tcPr>
            <w:tcW w:w="10490" w:type="dxa"/>
          </w:tcPr>
          <w:p w:rsidR="00FC6E18" w:rsidRPr="00BF4924" w:rsidRDefault="00FC6E18" w:rsidP="00BA6EF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924">
              <w:rPr>
                <w:rFonts w:ascii="Times New Roman" w:hAnsi="Times New Roman"/>
                <w:sz w:val="24"/>
                <w:szCs w:val="24"/>
              </w:rPr>
              <w:t>6. Материали, даващи представа за съдържанието, творческата концепция, участниците (сценари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Pr="00BF4924">
              <w:rPr>
                <w:rFonts w:ascii="Times New Roman" w:hAnsi="Times New Roman"/>
                <w:sz w:val="24"/>
                <w:szCs w:val="24"/>
              </w:rPr>
              <w:t>, скици, творчески биографии, аудио материали, описания и др.);</w:t>
            </w:r>
          </w:p>
        </w:tc>
      </w:tr>
      <w:tr w:rsidR="00FC6E18" w:rsidRPr="00BF4924" w:rsidTr="000F2722">
        <w:tc>
          <w:tcPr>
            <w:tcW w:w="10490" w:type="dxa"/>
          </w:tcPr>
          <w:p w:rsidR="00FC6E18" w:rsidRPr="00BF4924" w:rsidRDefault="00FC6E18" w:rsidP="00BA6EF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924">
              <w:rPr>
                <w:rFonts w:ascii="Times New Roman" w:hAnsi="Times New Roman"/>
                <w:sz w:val="24"/>
                <w:szCs w:val="24"/>
              </w:rPr>
              <w:t>7. Поне две препоръки за събитието от външни за организацията авторитети. Препоръките следва да са за конкретното събитие и конкретното негово предстоящо издание. Препоръки по принци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,</w:t>
            </w:r>
            <w:r w:rsidRPr="00BF4924">
              <w:rPr>
                <w:rFonts w:ascii="Times New Roman" w:hAnsi="Times New Roman"/>
                <w:sz w:val="24"/>
                <w:szCs w:val="24"/>
              </w:rPr>
              <w:t xml:space="preserve"> не се приемат;</w:t>
            </w:r>
          </w:p>
        </w:tc>
      </w:tr>
      <w:tr w:rsidR="00FC6E18" w:rsidRPr="00BF4924" w:rsidTr="000F2722">
        <w:tc>
          <w:tcPr>
            <w:tcW w:w="10490" w:type="dxa"/>
          </w:tcPr>
          <w:p w:rsidR="00FC6E18" w:rsidRPr="00BF4924" w:rsidRDefault="00FC6E18" w:rsidP="00BA6EF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924">
              <w:rPr>
                <w:rFonts w:ascii="Times New Roman" w:hAnsi="Times New Roman"/>
                <w:sz w:val="24"/>
                <w:szCs w:val="24"/>
              </w:rPr>
              <w:t>8. Препоръка от международна мрежа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924">
              <w:rPr>
                <w:rFonts w:ascii="Times New Roman" w:hAnsi="Times New Roman"/>
                <w:sz w:val="24"/>
                <w:szCs w:val="24"/>
              </w:rPr>
              <w:t>ако е приложимо;</w:t>
            </w:r>
          </w:p>
        </w:tc>
      </w:tr>
      <w:tr w:rsidR="00FC6E18" w:rsidRPr="00BF4924" w:rsidTr="000F2722">
        <w:tc>
          <w:tcPr>
            <w:tcW w:w="10490" w:type="dxa"/>
          </w:tcPr>
          <w:p w:rsidR="00FC6E18" w:rsidRPr="00BF4924" w:rsidRDefault="00FC6E18" w:rsidP="00BA6EF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924">
              <w:rPr>
                <w:rFonts w:ascii="Times New Roman" w:hAnsi="Times New Roman"/>
                <w:sz w:val="24"/>
                <w:szCs w:val="24"/>
              </w:rPr>
              <w:t>9. За всяко посочено партньорство – писмо за партньорство от посочения партньор за ангажимента в реализирането на събитието;</w:t>
            </w:r>
          </w:p>
        </w:tc>
      </w:tr>
      <w:tr w:rsidR="00FC6E18" w:rsidRPr="00BF4924" w:rsidTr="000F2722">
        <w:tc>
          <w:tcPr>
            <w:tcW w:w="10490" w:type="dxa"/>
          </w:tcPr>
          <w:p w:rsidR="00FC6E18" w:rsidRPr="00BF4924" w:rsidRDefault="00FC6E18" w:rsidP="00BA6EF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924">
              <w:rPr>
                <w:rFonts w:ascii="Times New Roman" w:hAnsi="Times New Roman"/>
                <w:sz w:val="24"/>
                <w:szCs w:val="24"/>
              </w:rPr>
              <w:t>10.  Потвърдително писмо (писма) за осигуряване на зала/и (пространства) за реализиране на събитието – ако е приложимо;</w:t>
            </w:r>
          </w:p>
        </w:tc>
      </w:tr>
      <w:tr w:rsidR="00FC6E18" w:rsidRPr="00BF4924" w:rsidTr="000F2722">
        <w:tc>
          <w:tcPr>
            <w:tcW w:w="10490" w:type="dxa"/>
          </w:tcPr>
          <w:p w:rsidR="00FC6E18" w:rsidRPr="00BF4924" w:rsidRDefault="00FC6E18" w:rsidP="00A5414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92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Pr="00BF4924">
              <w:rPr>
                <w:rFonts w:ascii="Times New Roman" w:hAnsi="Times New Roman"/>
                <w:sz w:val="24"/>
                <w:szCs w:val="24"/>
              </w:rPr>
              <w:t>. Отчет за проведеното последно завършено издание на събитието, ако не е представян;</w:t>
            </w:r>
          </w:p>
        </w:tc>
      </w:tr>
      <w:tr w:rsidR="00FC6E18" w:rsidRPr="00BF4924" w:rsidTr="000F2722">
        <w:tc>
          <w:tcPr>
            <w:tcW w:w="10490" w:type="dxa"/>
          </w:tcPr>
          <w:p w:rsidR="00FC6E18" w:rsidRPr="00BF4924" w:rsidRDefault="00FC6E18" w:rsidP="00BA6EF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F4924">
              <w:rPr>
                <w:rFonts w:ascii="Times New Roman" w:hAnsi="Times New Roman"/>
                <w:sz w:val="24"/>
                <w:szCs w:val="24"/>
              </w:rPr>
              <w:t>. Предварителен отчет за реализацията на събитието, което е в процес на реализация по време на кандидатстването;</w:t>
            </w:r>
          </w:p>
        </w:tc>
      </w:tr>
      <w:tr w:rsidR="00FC6E18" w:rsidRPr="00BF4924" w:rsidTr="000F2722">
        <w:tc>
          <w:tcPr>
            <w:tcW w:w="10490" w:type="dxa"/>
          </w:tcPr>
          <w:p w:rsidR="00FC6E18" w:rsidRPr="00BF4924" w:rsidRDefault="00FC6E18" w:rsidP="00BA6EF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Pr="00BF4924">
              <w:rPr>
                <w:rFonts w:ascii="Times New Roman" w:hAnsi="Times New Roman"/>
                <w:sz w:val="24"/>
                <w:szCs w:val="24"/>
              </w:rPr>
              <w:t>.  Декларация по образец за обстоятелствата:</w:t>
            </w:r>
          </w:p>
          <w:p w:rsidR="00FC6E18" w:rsidRPr="00BF4924" w:rsidRDefault="00FC6E18" w:rsidP="00BF4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Pr="00BF4924">
              <w:rPr>
                <w:rFonts w:ascii="Times New Roman" w:hAnsi="Times New Roman"/>
                <w:sz w:val="24"/>
                <w:szCs w:val="24"/>
              </w:rPr>
              <w:t>.1. Организацията не е обявена в несъстоятелност и не е в ликвидация;</w:t>
            </w:r>
          </w:p>
          <w:p w:rsidR="00FC6E18" w:rsidRPr="00BF4924" w:rsidRDefault="00FC6E18" w:rsidP="00BF4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Pr="00BF4924">
              <w:rPr>
                <w:rFonts w:ascii="Times New Roman" w:hAnsi="Times New Roman"/>
                <w:sz w:val="24"/>
                <w:szCs w:val="24"/>
              </w:rPr>
              <w:t>.2. Уредени авторски и сродни права;</w:t>
            </w:r>
          </w:p>
          <w:p w:rsidR="00FC6E18" w:rsidRPr="00BF4924" w:rsidRDefault="00FC6E18" w:rsidP="00BF4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Pr="00BF4924">
              <w:rPr>
                <w:rFonts w:ascii="Times New Roman" w:hAnsi="Times New Roman"/>
                <w:sz w:val="24"/>
                <w:szCs w:val="24"/>
              </w:rPr>
              <w:t>.3. Отсъствие на конфликт на интереси;</w:t>
            </w:r>
          </w:p>
          <w:p w:rsidR="00FC6E18" w:rsidRPr="00BF4924" w:rsidRDefault="00FC6E18" w:rsidP="00BF4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Pr="00BF4924">
              <w:rPr>
                <w:rFonts w:ascii="Times New Roman" w:hAnsi="Times New Roman"/>
                <w:sz w:val="24"/>
                <w:szCs w:val="24"/>
              </w:rPr>
              <w:t>.4. Отсъствие на задължения към държавата и местната власт;</w:t>
            </w:r>
          </w:p>
          <w:p w:rsidR="00FC6E18" w:rsidRPr="00BF4924" w:rsidRDefault="00FC6E18" w:rsidP="00BF4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Pr="00BF4924">
              <w:rPr>
                <w:rFonts w:ascii="Times New Roman" w:hAnsi="Times New Roman"/>
                <w:sz w:val="24"/>
                <w:szCs w:val="24"/>
              </w:rPr>
              <w:t>.5. Изпълнени условия по предходно финансиране от Столична община</w:t>
            </w:r>
            <w:r w:rsidRPr="00BF4924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  <w:p w:rsidR="00FC6E18" w:rsidRPr="00BF4924" w:rsidRDefault="00FC6E18" w:rsidP="00BF4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Pr="00BF4924">
              <w:rPr>
                <w:rFonts w:ascii="Times New Roman" w:hAnsi="Times New Roman"/>
                <w:sz w:val="24"/>
                <w:szCs w:val="24"/>
              </w:rPr>
              <w:t>.6. Избягване на двойно финансиране;</w:t>
            </w:r>
          </w:p>
          <w:p w:rsidR="00FC6E18" w:rsidRPr="00BF4924" w:rsidRDefault="00FC6E18" w:rsidP="00BF4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Pr="00BF4924">
              <w:rPr>
                <w:rFonts w:ascii="Times New Roman" w:hAnsi="Times New Roman"/>
                <w:sz w:val="24"/>
                <w:szCs w:val="24"/>
              </w:rPr>
              <w:t>.7. Достоверност на приложената и попълнена информация.</w:t>
            </w:r>
          </w:p>
        </w:tc>
      </w:tr>
    </w:tbl>
    <w:p w:rsidR="00FC6E18" w:rsidRPr="000F2722" w:rsidRDefault="00FC6E18">
      <w:pPr>
        <w:rPr>
          <w:sz w:val="28"/>
          <w:szCs w:val="28"/>
        </w:rPr>
      </w:pPr>
    </w:p>
    <w:sectPr w:rsidR="00FC6E18" w:rsidRPr="000F2722" w:rsidSect="00D912CE">
      <w:footerReference w:type="even" r:id="rId7"/>
      <w:footerReference w:type="default" r:id="rId8"/>
      <w:pgSz w:w="12240" w:h="15840"/>
      <w:pgMar w:top="89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E18" w:rsidRDefault="00FC6E18" w:rsidP="00BB7BC9">
      <w:pPr>
        <w:spacing w:after="0" w:line="240" w:lineRule="auto"/>
      </w:pPr>
      <w:r>
        <w:separator/>
      </w:r>
    </w:p>
  </w:endnote>
  <w:endnote w:type="continuationSeparator" w:id="0">
    <w:p w:rsidR="00FC6E18" w:rsidRDefault="00FC6E18" w:rsidP="00BB7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E18" w:rsidRDefault="00FC6E18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6E18" w:rsidRDefault="00FC6E18" w:rsidP="00C402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E18" w:rsidRPr="00C40297" w:rsidRDefault="00FC6E18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1</w:t>
    </w:r>
    <w:r w:rsidRPr="00C40297">
      <w:rPr>
        <w:rStyle w:val="PageNumber"/>
        <w:rFonts w:ascii="Times New Roman" w:hAnsi="Times New Roman"/>
      </w:rPr>
      <w:fldChar w:fldCharType="end"/>
    </w:r>
  </w:p>
  <w:p w:rsidR="00FC6E18" w:rsidRPr="00C40297" w:rsidRDefault="00FC6E18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E18" w:rsidRDefault="00FC6E18" w:rsidP="00BB7BC9">
      <w:pPr>
        <w:spacing w:after="0" w:line="240" w:lineRule="auto"/>
      </w:pPr>
      <w:r>
        <w:separator/>
      </w:r>
    </w:p>
  </w:footnote>
  <w:footnote w:type="continuationSeparator" w:id="0">
    <w:p w:rsidR="00FC6E18" w:rsidRDefault="00FC6E18" w:rsidP="00BB7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C7A80"/>
    <w:multiLevelType w:val="hybridMultilevel"/>
    <w:tmpl w:val="0D96A87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DA113A"/>
    <w:multiLevelType w:val="hybridMultilevel"/>
    <w:tmpl w:val="2690A54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857D6B"/>
    <w:multiLevelType w:val="hybridMultilevel"/>
    <w:tmpl w:val="A4B6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722"/>
    <w:rsid w:val="000377DC"/>
    <w:rsid w:val="0005235C"/>
    <w:rsid w:val="00053309"/>
    <w:rsid w:val="000608F5"/>
    <w:rsid w:val="00062667"/>
    <w:rsid w:val="000F2722"/>
    <w:rsid w:val="00104B04"/>
    <w:rsid w:val="001514A1"/>
    <w:rsid w:val="00165B0F"/>
    <w:rsid w:val="00185139"/>
    <w:rsid w:val="001A16AE"/>
    <w:rsid w:val="001D171E"/>
    <w:rsid w:val="001D247B"/>
    <w:rsid w:val="001E1AE5"/>
    <w:rsid w:val="0021776A"/>
    <w:rsid w:val="002328FC"/>
    <w:rsid w:val="0026512B"/>
    <w:rsid w:val="002B16F5"/>
    <w:rsid w:val="002D604D"/>
    <w:rsid w:val="002E7604"/>
    <w:rsid w:val="002F061B"/>
    <w:rsid w:val="0030188B"/>
    <w:rsid w:val="00314401"/>
    <w:rsid w:val="00393916"/>
    <w:rsid w:val="003E631C"/>
    <w:rsid w:val="003F1835"/>
    <w:rsid w:val="003F5E98"/>
    <w:rsid w:val="00406C37"/>
    <w:rsid w:val="00433DFC"/>
    <w:rsid w:val="00455C33"/>
    <w:rsid w:val="00464039"/>
    <w:rsid w:val="004B3A80"/>
    <w:rsid w:val="004F195E"/>
    <w:rsid w:val="004F49AF"/>
    <w:rsid w:val="004F72D5"/>
    <w:rsid w:val="004F7E6F"/>
    <w:rsid w:val="00511889"/>
    <w:rsid w:val="00511BC7"/>
    <w:rsid w:val="00531327"/>
    <w:rsid w:val="00537095"/>
    <w:rsid w:val="00577D26"/>
    <w:rsid w:val="00591FB9"/>
    <w:rsid w:val="005C68F2"/>
    <w:rsid w:val="005F4121"/>
    <w:rsid w:val="00605582"/>
    <w:rsid w:val="0062194E"/>
    <w:rsid w:val="00643676"/>
    <w:rsid w:val="00650F3F"/>
    <w:rsid w:val="0067470E"/>
    <w:rsid w:val="00696ED5"/>
    <w:rsid w:val="006A66CD"/>
    <w:rsid w:val="00732BE1"/>
    <w:rsid w:val="00736934"/>
    <w:rsid w:val="00742CBA"/>
    <w:rsid w:val="00746D66"/>
    <w:rsid w:val="00766F66"/>
    <w:rsid w:val="00777B88"/>
    <w:rsid w:val="00782072"/>
    <w:rsid w:val="007F4703"/>
    <w:rsid w:val="00826AE2"/>
    <w:rsid w:val="00835A29"/>
    <w:rsid w:val="00863EC8"/>
    <w:rsid w:val="00877768"/>
    <w:rsid w:val="00881D78"/>
    <w:rsid w:val="008A719E"/>
    <w:rsid w:val="008C2B24"/>
    <w:rsid w:val="00902AD6"/>
    <w:rsid w:val="009815C3"/>
    <w:rsid w:val="009C61E1"/>
    <w:rsid w:val="009D24C4"/>
    <w:rsid w:val="00A154AA"/>
    <w:rsid w:val="00A250EA"/>
    <w:rsid w:val="00A5414E"/>
    <w:rsid w:val="00A57275"/>
    <w:rsid w:val="00A71244"/>
    <w:rsid w:val="00A817AF"/>
    <w:rsid w:val="00A87B60"/>
    <w:rsid w:val="00A96B68"/>
    <w:rsid w:val="00AB75AA"/>
    <w:rsid w:val="00AD01EA"/>
    <w:rsid w:val="00B1493D"/>
    <w:rsid w:val="00B21FBB"/>
    <w:rsid w:val="00B62A9D"/>
    <w:rsid w:val="00B86981"/>
    <w:rsid w:val="00BA1E9C"/>
    <w:rsid w:val="00BA6EFF"/>
    <w:rsid w:val="00BB7BC9"/>
    <w:rsid w:val="00BC77AD"/>
    <w:rsid w:val="00BD7764"/>
    <w:rsid w:val="00BE0D98"/>
    <w:rsid w:val="00BE44BF"/>
    <w:rsid w:val="00BF4924"/>
    <w:rsid w:val="00C01D12"/>
    <w:rsid w:val="00C40297"/>
    <w:rsid w:val="00C5101E"/>
    <w:rsid w:val="00C63F30"/>
    <w:rsid w:val="00C76B31"/>
    <w:rsid w:val="00C851A6"/>
    <w:rsid w:val="00CB451E"/>
    <w:rsid w:val="00CB6001"/>
    <w:rsid w:val="00CC46E4"/>
    <w:rsid w:val="00CD05E1"/>
    <w:rsid w:val="00CD0CE1"/>
    <w:rsid w:val="00D01EB2"/>
    <w:rsid w:val="00D10DCD"/>
    <w:rsid w:val="00D35299"/>
    <w:rsid w:val="00D47C33"/>
    <w:rsid w:val="00D60A8F"/>
    <w:rsid w:val="00D7050F"/>
    <w:rsid w:val="00D7230D"/>
    <w:rsid w:val="00D8213A"/>
    <w:rsid w:val="00D84C37"/>
    <w:rsid w:val="00D912CE"/>
    <w:rsid w:val="00D94E34"/>
    <w:rsid w:val="00DA3214"/>
    <w:rsid w:val="00DD23A9"/>
    <w:rsid w:val="00DE444F"/>
    <w:rsid w:val="00E002C9"/>
    <w:rsid w:val="00E13B7F"/>
    <w:rsid w:val="00E17609"/>
    <w:rsid w:val="00E93E6A"/>
    <w:rsid w:val="00E97A43"/>
    <w:rsid w:val="00EC0714"/>
    <w:rsid w:val="00EC4E27"/>
    <w:rsid w:val="00EC60CD"/>
    <w:rsid w:val="00ED3174"/>
    <w:rsid w:val="00ED4D68"/>
    <w:rsid w:val="00ED78BC"/>
    <w:rsid w:val="00EE3220"/>
    <w:rsid w:val="00F34136"/>
    <w:rsid w:val="00F43189"/>
    <w:rsid w:val="00F64468"/>
    <w:rsid w:val="00F9169D"/>
    <w:rsid w:val="00F96F91"/>
    <w:rsid w:val="00FC0870"/>
    <w:rsid w:val="00FC1BDA"/>
    <w:rsid w:val="00FC2975"/>
    <w:rsid w:val="00FC6E18"/>
    <w:rsid w:val="00FD4023"/>
    <w:rsid w:val="00FD4A89"/>
    <w:rsid w:val="00FE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722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Shading1-Accent11">
    <w:name w:val="Medium Shading 1 - Accent 11"/>
    <w:uiPriority w:val="99"/>
    <w:rsid w:val="000F2722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0F27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F2722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rsid w:val="000F2722"/>
    <w:rPr>
      <w:rFonts w:cs="Times New Roman"/>
    </w:rPr>
  </w:style>
  <w:style w:type="paragraph" w:styleId="ListParagraph">
    <w:name w:val="List Paragraph"/>
    <w:basedOn w:val="Normal"/>
    <w:uiPriority w:val="99"/>
    <w:qFormat/>
    <w:rsid w:val="000F2722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1</Pages>
  <Words>302</Words>
  <Characters>1727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МДААР</dc:creator>
  <cp:keywords/>
  <dc:description/>
  <cp:lastModifiedBy>IZaneva</cp:lastModifiedBy>
  <cp:revision>78</cp:revision>
  <dcterms:created xsi:type="dcterms:W3CDTF">2019-08-08T16:49:00Z</dcterms:created>
  <dcterms:modified xsi:type="dcterms:W3CDTF">2019-08-09T12:43:00Z</dcterms:modified>
</cp:coreProperties>
</file>